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A8" w:rsidRPr="00896AA8" w:rsidRDefault="00896AA8" w:rsidP="00896AA8">
      <w:pPr>
        <w:pStyle w:val="a4"/>
        <w:ind w:left="1092" w:right="980"/>
        <w:jc w:val="center"/>
        <w:rPr>
          <w:b/>
          <w:sz w:val="28"/>
          <w:szCs w:val="28"/>
        </w:rPr>
      </w:pPr>
      <w:r w:rsidRPr="00896AA8">
        <w:rPr>
          <w:b/>
          <w:sz w:val="28"/>
          <w:szCs w:val="28"/>
        </w:rPr>
        <w:t>Тематика</w:t>
      </w:r>
    </w:p>
    <w:p w:rsidR="00896AA8" w:rsidRPr="00896AA8" w:rsidRDefault="00896AA8" w:rsidP="00896AA8">
      <w:pPr>
        <w:pStyle w:val="a4"/>
        <w:ind w:left="1092" w:right="980"/>
        <w:jc w:val="center"/>
        <w:rPr>
          <w:b/>
          <w:sz w:val="28"/>
          <w:szCs w:val="28"/>
        </w:rPr>
      </w:pPr>
      <w:r w:rsidRPr="00896AA8">
        <w:rPr>
          <w:b/>
          <w:sz w:val="28"/>
          <w:szCs w:val="28"/>
        </w:rPr>
        <w:t>выпускных квалификационных  работ для студентов Направление подготовки:</w:t>
      </w:r>
      <w:r w:rsidR="00C61BF3" w:rsidRPr="00C61BF3">
        <w:rPr>
          <w:b/>
          <w:sz w:val="28"/>
          <w:szCs w:val="28"/>
        </w:rPr>
        <w:t xml:space="preserve"> </w:t>
      </w:r>
      <w:r w:rsidRPr="00896AA8">
        <w:rPr>
          <w:b/>
          <w:sz w:val="28"/>
          <w:szCs w:val="28"/>
        </w:rPr>
        <w:t xml:space="preserve">Управление персоналом (уровень </w:t>
      </w:r>
      <w:proofErr w:type="spellStart"/>
      <w:r w:rsidRPr="00896AA8">
        <w:rPr>
          <w:b/>
          <w:sz w:val="28"/>
          <w:szCs w:val="28"/>
        </w:rPr>
        <w:t>бакалавриата</w:t>
      </w:r>
      <w:proofErr w:type="spellEnd"/>
      <w:r w:rsidRPr="00896AA8">
        <w:rPr>
          <w:b/>
          <w:sz w:val="28"/>
          <w:szCs w:val="28"/>
        </w:rPr>
        <w:t>)</w:t>
      </w:r>
    </w:p>
    <w:p w:rsidR="00896AA8" w:rsidRDefault="00896AA8" w:rsidP="00896AA8">
      <w:pPr>
        <w:tabs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896AA8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Направленность (профиль) программы </w:t>
      </w:r>
    </w:p>
    <w:p w:rsidR="00896AA8" w:rsidRPr="00493623" w:rsidRDefault="00896AA8" w:rsidP="00493623">
      <w:pPr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AA8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"Управление персоналом организации"</w:t>
      </w:r>
      <w:r w:rsidRPr="00896AA8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cr/>
      </w:r>
      <w:r w:rsidRPr="00493623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cr/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1. Совершенствование системы управления персоналом в современной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2. Организационная структура системы управления организаций.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3. Реализация функций системы управления персоналом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4. Совершенствование кадрового планирования в системе управления персоналом.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5. Проблемы кадрового планирования и пути их решения.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6. Особенности кадрового планирования на предприятиях различных организационных форм.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7. Организация работы кадровой службы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8. Оценка трудовой деятельности персонала организации и пути повышения ее эффективности.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9. Разработка системы поощрения работников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10. Нормативно-методическое обеспечение системы управления персоналом в организации и пути его совершенствования.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11. Правовое обеспечение системы управления персоналом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12. Информационные системы в управления персоналом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13. Делопроизводство в системе управления персоналом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14. Организация системы набора персонала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15. Организация набора персонала в организации через государственные и негосударственные службы занятости.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16. Совершенствование организации отбора персонала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17. Совершенствование системы адаптации персонала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18. Совершенствование процесса адаптации руководителей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19. Организация системы повышения квалификации и обучения персонала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20. Организация деловой карьеры персонала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21. Разработка системы деловой оценки персонала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22. Организация проведения аттестации персонала в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>23. Формирование системы мотивации трудовой деятельности в организации.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24. Анализ и развитие кадрового потенциала организации.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25. Анализ структуры затрат на персонал и пути ее оптимизации.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 xml:space="preserve">26. Оценка результативности труда руководителей и специалистов управления и пути ее повышения </w:t>
      </w:r>
    </w:p>
    <w:p w:rsidR="00493623" w:rsidRPr="00493623" w:rsidRDefault="00493623" w:rsidP="004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>27. Организация аудита персонала в организации.</w:t>
      </w:r>
    </w:p>
    <w:p w:rsidR="00493623" w:rsidRPr="00493623" w:rsidRDefault="00493623" w:rsidP="00493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>28. Управление конфликтом в организации</w:t>
      </w:r>
    </w:p>
    <w:p w:rsidR="00493623" w:rsidRPr="00493623" w:rsidRDefault="00493623" w:rsidP="00493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>29. Повышение эффективности деловых коммуникаций</w:t>
      </w:r>
    </w:p>
    <w:p w:rsidR="00493623" w:rsidRPr="00493623" w:rsidRDefault="00493623" w:rsidP="00493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lastRenderedPageBreak/>
        <w:t>30. Формирование корпоративной культуры в организации</w:t>
      </w:r>
    </w:p>
    <w:p w:rsidR="00493623" w:rsidRPr="00493623" w:rsidRDefault="00493623" w:rsidP="00493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>31. Организация системы охраны труда в организации.</w:t>
      </w:r>
    </w:p>
    <w:p w:rsidR="00493623" w:rsidRPr="00493623" w:rsidRDefault="00493623" w:rsidP="00493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>32. Организация системы оплаты труда в организации.</w:t>
      </w:r>
    </w:p>
    <w:p w:rsidR="00493623" w:rsidRPr="00493623" w:rsidRDefault="00493623" w:rsidP="00493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23">
        <w:rPr>
          <w:rFonts w:ascii="Times New Roman" w:hAnsi="Times New Roman" w:cs="Times New Roman"/>
          <w:sz w:val="28"/>
          <w:szCs w:val="28"/>
        </w:rPr>
        <w:t>33. Формирование кадрового резерва организации.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>34. Построение системы стратегического управления человеческими ресурсами 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 xml:space="preserve">35. Применение методик </w:t>
      </w:r>
      <w:proofErr w:type="spellStart"/>
      <w:r w:rsidRPr="00493623">
        <w:rPr>
          <w:color w:val="auto"/>
          <w:sz w:val="28"/>
          <w:szCs w:val="28"/>
        </w:rPr>
        <w:t>контент-анализа</w:t>
      </w:r>
      <w:proofErr w:type="spellEnd"/>
      <w:r w:rsidRPr="00493623">
        <w:rPr>
          <w:color w:val="auto"/>
          <w:sz w:val="28"/>
          <w:szCs w:val="28"/>
        </w:rPr>
        <w:t xml:space="preserve"> в управлении персоналом.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>36. Маркетинг персонала.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 xml:space="preserve">37. Внутрикорпоративный </w:t>
      </w:r>
      <w:r w:rsidRPr="00493623">
        <w:rPr>
          <w:color w:val="auto"/>
          <w:sz w:val="28"/>
          <w:szCs w:val="28"/>
          <w:lang w:val="en-US"/>
        </w:rPr>
        <w:t>PR</w:t>
      </w:r>
      <w:r w:rsidRPr="00493623">
        <w:rPr>
          <w:color w:val="auto"/>
          <w:sz w:val="28"/>
          <w:szCs w:val="28"/>
        </w:rPr>
        <w:t>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>38. Формирование команды.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>39. Деловая оценка персонала.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>40. Системы стимулирования на предприятии и пути её совершенствования.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>41. Система мотивации в организации и пути её совершенствования.</w:t>
      </w:r>
    </w:p>
    <w:p w:rsidR="00493623" w:rsidRPr="00493623" w:rsidRDefault="00493623" w:rsidP="00493623">
      <w:pPr>
        <w:pStyle w:val="Default"/>
        <w:jc w:val="both"/>
        <w:rPr>
          <w:color w:val="auto"/>
          <w:sz w:val="28"/>
          <w:szCs w:val="28"/>
        </w:rPr>
      </w:pPr>
      <w:r w:rsidRPr="00493623">
        <w:rPr>
          <w:color w:val="auto"/>
          <w:sz w:val="28"/>
          <w:szCs w:val="28"/>
        </w:rPr>
        <w:t>42. Кадровая политика предприятия и ее совершенствование.</w:t>
      </w:r>
    </w:p>
    <w:p w:rsidR="006F58E0" w:rsidRDefault="006F58E0">
      <w:p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</w:p>
    <w:p w:rsidR="00896AA8" w:rsidRPr="00896AA8" w:rsidRDefault="00896AA8" w:rsidP="00896AA8">
      <w:pPr>
        <w:jc w:val="both"/>
        <w:rPr>
          <w:rFonts w:ascii="Times New Roman" w:hAnsi="Times New Roman" w:cs="Times New Roman"/>
          <w:sz w:val="28"/>
          <w:szCs w:val="28"/>
        </w:rPr>
      </w:pPr>
      <w:r w:rsidRPr="00896AA8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896AA8" w:rsidRPr="00896AA8" w:rsidRDefault="00896AA8" w:rsidP="00896AA8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896AA8">
        <w:rPr>
          <w:rFonts w:ascii="Times New Roman" w:hAnsi="Times New Roman" w:cs="Times New Roman"/>
          <w:sz w:val="28"/>
          <w:szCs w:val="28"/>
        </w:rPr>
        <w:t xml:space="preserve">Студент имеет право предложить свою тему </w:t>
      </w:r>
      <w:r w:rsidR="007D2F4E">
        <w:rPr>
          <w:rFonts w:ascii="Times New Roman" w:hAnsi="Times New Roman" w:cs="Times New Roman"/>
          <w:sz w:val="28"/>
          <w:szCs w:val="28"/>
        </w:rPr>
        <w:t>ВКР</w:t>
      </w:r>
      <w:r w:rsidRPr="00896AA8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при условии, что эта тема относится к проблематике </w:t>
      </w:r>
      <w:r w:rsidR="007D2F4E">
        <w:rPr>
          <w:rFonts w:ascii="Times New Roman" w:hAnsi="Times New Roman" w:cs="Times New Roman"/>
          <w:sz w:val="28"/>
          <w:szCs w:val="28"/>
        </w:rPr>
        <w:t>управления персоналом</w:t>
      </w:r>
      <w:r w:rsidRPr="00896AA8">
        <w:rPr>
          <w:rFonts w:ascii="Times New Roman" w:hAnsi="Times New Roman" w:cs="Times New Roman"/>
          <w:sz w:val="28"/>
          <w:szCs w:val="28"/>
        </w:rPr>
        <w:t>.</w:t>
      </w:r>
    </w:p>
    <w:p w:rsidR="00896AA8" w:rsidRPr="00896AA8" w:rsidRDefault="00896AA8" w:rsidP="00896AA8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AA8">
        <w:rPr>
          <w:rFonts w:ascii="Times New Roman" w:hAnsi="Times New Roman" w:cs="Times New Roman"/>
          <w:sz w:val="28"/>
          <w:szCs w:val="28"/>
        </w:rPr>
        <w:t>Если в названии темы существует перечень объектов исследования, например: в регионе (городе, муниципальном округе, районе); банка (биржи,  торгового дома  и т.п. организаций); учреждений бюджетной сферы (здравоохранения, образования, науки, культуры); на предприятии (в учреждении); на участке (в цехе, отделе); создания (развития) и др., то при выборе темы следует указывать какой-то один из предложенных объектов исследования.</w:t>
      </w:r>
      <w:proofErr w:type="gramEnd"/>
    </w:p>
    <w:p w:rsidR="00896AA8" w:rsidRPr="006F58E0" w:rsidRDefault="00896AA8">
      <w:pPr>
        <w:tabs>
          <w:tab w:val="left" w:pos="-709"/>
        </w:tabs>
        <w:rPr>
          <w:rFonts w:ascii="Times New Roman" w:hAnsi="Times New Roman" w:cs="Times New Roman"/>
          <w:sz w:val="28"/>
          <w:szCs w:val="28"/>
        </w:rPr>
      </w:pPr>
    </w:p>
    <w:sectPr w:rsidR="00896AA8" w:rsidRPr="006F58E0" w:rsidSect="00CA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684"/>
    <w:multiLevelType w:val="hybridMultilevel"/>
    <w:tmpl w:val="2F2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6BA8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E0"/>
    <w:rsid w:val="002148C5"/>
    <w:rsid w:val="00266959"/>
    <w:rsid w:val="002A2C01"/>
    <w:rsid w:val="003C2ED6"/>
    <w:rsid w:val="00427D11"/>
    <w:rsid w:val="00493623"/>
    <w:rsid w:val="005D61C0"/>
    <w:rsid w:val="005E2F07"/>
    <w:rsid w:val="00606A87"/>
    <w:rsid w:val="00657BA7"/>
    <w:rsid w:val="006F58E0"/>
    <w:rsid w:val="007B47A8"/>
    <w:rsid w:val="007B5D86"/>
    <w:rsid w:val="007D2F4E"/>
    <w:rsid w:val="00896AA8"/>
    <w:rsid w:val="008E28FE"/>
    <w:rsid w:val="008E5627"/>
    <w:rsid w:val="00C06BC2"/>
    <w:rsid w:val="00C61BF3"/>
    <w:rsid w:val="00CA2D71"/>
    <w:rsid w:val="00DC0A7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E0"/>
    <w:pPr>
      <w:ind w:left="720"/>
    </w:pPr>
    <w:rPr>
      <w:rFonts w:ascii="Calibri" w:eastAsia="Times New Roman" w:hAnsi="Calibri" w:cs="Calibri"/>
      <w:bCs/>
      <w:color w:val="000000"/>
    </w:rPr>
  </w:style>
  <w:style w:type="paragraph" w:styleId="a4">
    <w:name w:val="Body Text"/>
    <w:basedOn w:val="a"/>
    <w:link w:val="a5"/>
    <w:rsid w:val="00896A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96AA8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493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Company>1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upp-01</cp:lastModifiedBy>
  <cp:revision>3</cp:revision>
  <dcterms:created xsi:type="dcterms:W3CDTF">2018-11-13T10:56:00Z</dcterms:created>
  <dcterms:modified xsi:type="dcterms:W3CDTF">2019-05-13T11:31:00Z</dcterms:modified>
</cp:coreProperties>
</file>