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554B9C" w:rsidRDefault="00554B9C" w:rsidP="00554B9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DD106E" w:rsidTr="002D3D3E">
        <w:trPr>
          <w:trHeight w:val="2252"/>
        </w:trPr>
        <w:tc>
          <w:tcPr>
            <w:tcW w:w="5268" w:type="dxa"/>
          </w:tcPr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9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4B9C" w:rsidRDefault="00554B9C" w:rsidP="00554B9C">
      <w:pPr>
        <w:jc w:val="center"/>
        <w:rPr>
          <w:sz w:val="32"/>
          <w:szCs w:val="32"/>
        </w:rPr>
      </w:pPr>
    </w:p>
    <w:p w:rsidR="00554B9C" w:rsidRPr="00AA7D8A" w:rsidRDefault="00554B9C" w:rsidP="00554B9C">
      <w:pPr>
        <w:jc w:val="center"/>
        <w:rPr>
          <w:sz w:val="32"/>
          <w:szCs w:val="32"/>
        </w:rPr>
      </w:pPr>
      <w:r w:rsidRPr="00DE50F1">
        <w:rPr>
          <w:sz w:val="32"/>
          <w:szCs w:val="32"/>
        </w:rPr>
        <w:t>о кафедре</w:t>
      </w:r>
    </w:p>
    <w:p w:rsidR="00554B9C" w:rsidRPr="00757B04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A61660" w:rsidRDefault="00554B9C" w:rsidP="00554B9C">
      <w:pPr>
        <w:jc w:val="both"/>
        <w:rPr>
          <w:sz w:val="28"/>
          <w:szCs w:val="28"/>
        </w:rPr>
      </w:pPr>
    </w:p>
    <w:p w:rsidR="00554B9C" w:rsidRPr="006A5DC0" w:rsidRDefault="00554B9C" w:rsidP="00554B9C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E44746" w:rsidRPr="00E44746" w:rsidRDefault="00E44746" w:rsidP="00E44746">
      <w:pPr>
        <w:tabs>
          <w:tab w:val="num" w:pos="720"/>
        </w:tabs>
        <w:jc w:val="center"/>
        <w:rPr>
          <w:sz w:val="28"/>
          <w:szCs w:val="28"/>
        </w:rPr>
      </w:pPr>
      <w:r w:rsidRPr="00E44746">
        <w:rPr>
          <w:sz w:val="28"/>
          <w:szCs w:val="28"/>
        </w:rPr>
        <w:lastRenderedPageBreak/>
        <w:t>1. НОРМАТИВНАЯ БАЗА ПОЛОЖЕНИЯ</w:t>
      </w:r>
    </w:p>
    <w:p w:rsidR="00E44746" w:rsidRPr="00E44746" w:rsidRDefault="00E44746" w:rsidP="00E44746">
      <w:pPr>
        <w:tabs>
          <w:tab w:val="num" w:pos="720"/>
        </w:tabs>
        <w:jc w:val="both"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1.1. Настоящее Положение составлено на основании: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Конституции Российской Федерации;</w:t>
      </w:r>
    </w:p>
    <w:p w:rsidR="00E44746" w:rsidRPr="00E44746" w:rsidRDefault="00E44746" w:rsidP="00E44746">
      <w:pPr>
        <w:pStyle w:val="aa"/>
        <w:suppressAutoHyphens/>
        <w:ind w:firstLine="709"/>
        <w:rPr>
          <w:sz w:val="28"/>
          <w:szCs w:val="28"/>
        </w:rPr>
      </w:pPr>
      <w:r w:rsidRPr="00E44746">
        <w:rPr>
          <w:sz w:val="28"/>
          <w:szCs w:val="28"/>
        </w:rPr>
        <w:t>- Федерального Закона «Об образовании в Российской Федерации» от 29 декабря 2012 года №273-ФЗ;</w:t>
      </w:r>
    </w:p>
    <w:p w:rsid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Трудового кодекса Российской Федерации;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 ЧУОО ВО «ОмГА»;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 xml:space="preserve">- иных нормативных правовых актов, регламентирующих учебную и научную деятельность </w:t>
      </w:r>
      <w:r>
        <w:rPr>
          <w:sz w:val="28"/>
          <w:szCs w:val="28"/>
        </w:rPr>
        <w:t>Академии</w:t>
      </w:r>
      <w:r w:rsidRPr="00E44746">
        <w:rPr>
          <w:sz w:val="28"/>
          <w:szCs w:val="28"/>
        </w:rPr>
        <w:t>.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pStyle w:val="aa"/>
        <w:suppressAutoHyphens/>
        <w:jc w:val="center"/>
        <w:rPr>
          <w:sz w:val="28"/>
          <w:szCs w:val="28"/>
        </w:rPr>
      </w:pPr>
      <w:r w:rsidRPr="00E44746">
        <w:rPr>
          <w:sz w:val="28"/>
          <w:szCs w:val="28"/>
        </w:rPr>
        <w:t>2. ОБЩИЕ ПОЛОЖЕНИЯ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2.1. Кафедра является основной учебно-научной структурной единицей факультета </w:t>
      </w:r>
      <w:r>
        <w:rPr>
          <w:color w:val="000000"/>
          <w:sz w:val="28"/>
          <w:szCs w:val="28"/>
        </w:rPr>
        <w:t xml:space="preserve">Частного учреждения образовательной организации </w:t>
      </w:r>
      <w:r w:rsidR="00E8147D">
        <w:rPr>
          <w:color w:val="000000"/>
          <w:sz w:val="28"/>
          <w:szCs w:val="28"/>
        </w:rPr>
        <w:t xml:space="preserve">высшего образования </w:t>
      </w:r>
      <w:r>
        <w:rPr>
          <w:color w:val="000000"/>
          <w:sz w:val="28"/>
          <w:szCs w:val="28"/>
        </w:rPr>
        <w:t>«Омская гуманитарная академия» (далее – Академия, ОмГА)</w:t>
      </w:r>
      <w:r w:rsidRPr="00E44746">
        <w:rPr>
          <w:color w:val="000000"/>
          <w:sz w:val="28"/>
          <w:szCs w:val="28"/>
        </w:rPr>
        <w:t>, осуществляющей учебную, методическую и научно-исследовательскую деятельность, внеучебную и воспитательную работу со студентами и слушателями, а также подготовку и переподготовку научно-педагогических кадров и профориентационную работу.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2.2. Кафедра создаётся приказом ректора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на основании решения Учёного совета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2.3. Наименование кафедры устанавливается при её создании и может изменяться при её реорганизации и в иных случаях на основании решения Учёного совета.</w:t>
      </w:r>
    </w:p>
    <w:p w:rsidR="00E44746" w:rsidRDefault="00E44746" w:rsidP="00084D9E">
      <w:pPr>
        <w:shd w:val="clear" w:color="auto" w:fill="FFFFFF"/>
        <w:ind w:firstLine="709"/>
        <w:jc w:val="both"/>
        <w:rPr>
          <w:sz w:val="28"/>
          <w:szCs w:val="28"/>
        </w:rPr>
      </w:pPr>
      <w:r w:rsidRPr="00084D9E">
        <w:rPr>
          <w:color w:val="000000"/>
          <w:sz w:val="28"/>
          <w:szCs w:val="28"/>
        </w:rPr>
        <w:t xml:space="preserve">2.4. </w:t>
      </w:r>
      <w:r w:rsidR="00084D9E" w:rsidRPr="00084D9E">
        <w:rPr>
          <w:sz w:val="28"/>
          <w:szCs w:val="28"/>
        </w:rPr>
        <w:t>Кафедра может быть назначена выпускающей по одному или нескольким направлениям подготовки. Информация о том, какая кафедра является выпускающей по конкретному направлению подготовки, указывается на титульном листе соответствующего учебного плана.</w:t>
      </w:r>
    </w:p>
    <w:p w:rsidR="00084D9E" w:rsidRPr="00084D9E" w:rsidRDefault="00084D9E" w:rsidP="00084D9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3. ОСНОВНЫЕ ЗАДАЧИ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Основными задачами кафедры являются: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3.1. Реализация учебного процесса по очной, очно-заочной и заочной формам обучения по закреплённым за кафедрой дисциплинам в соответствии с утверждёнными учебным планом и </w:t>
      </w:r>
      <w:r>
        <w:rPr>
          <w:color w:val="000000"/>
          <w:sz w:val="28"/>
          <w:szCs w:val="28"/>
        </w:rPr>
        <w:t>рабочим программам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3.2. 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3.3. Организация и проведение фундаментальных, поисковых и прикладных нау</w:t>
      </w:r>
      <w:r>
        <w:rPr>
          <w:color w:val="000000"/>
          <w:sz w:val="28"/>
          <w:szCs w:val="28"/>
        </w:rPr>
        <w:t>чных исследований и иных научных</w:t>
      </w:r>
      <w:r w:rsidRPr="00E44746">
        <w:rPr>
          <w:color w:val="000000"/>
          <w:sz w:val="28"/>
          <w:szCs w:val="28"/>
        </w:rPr>
        <w:t xml:space="preserve"> работ по профилю кафедры и работ по проблемам высшего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3.4. Подготовка и повышение квалификации специалистов по программам дополнительного и послевузовского образования, переподготовка и повышение квалификации специалистов.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4. ФУНКЦИИ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Кафедра осуществляет следующие функции, сгруппированные по видам деятельности: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 Учебная и учебно-методическая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4.1.1. Проводит все виды учебных занятий по всем формам обучения по закреплённым за кафедрой дисциплинам в соответствии с учебным планом, </w:t>
      </w:r>
      <w:r w:rsidR="00AC5600">
        <w:rPr>
          <w:color w:val="000000"/>
          <w:sz w:val="28"/>
          <w:szCs w:val="28"/>
        </w:rPr>
        <w:t xml:space="preserve">рабочими </w:t>
      </w:r>
      <w:r w:rsidRPr="00E44746">
        <w:rPr>
          <w:color w:val="000000"/>
          <w:sz w:val="28"/>
          <w:szCs w:val="28"/>
        </w:rPr>
        <w:t>программами дисциплин, расписанием учебных занятий и требованиями локальных нормативных актов.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4.1.2. Разрабатывает учебные планы по направлениям подготовки, календарные учебные графики, рабочие программы по дисциплинам, программы учебной и производственной практики, программы итоговой государственной аттестации с учётом требований рынка труда на основе федеральных государственных образовательных стандартов высшего образования,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4.1.3. Разрабатывает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4.1.4. Участвует в мероприятиях, проводимых </w:t>
      </w:r>
      <w:r w:rsidR="00AC5600">
        <w:rPr>
          <w:color w:val="000000"/>
          <w:sz w:val="28"/>
          <w:szCs w:val="28"/>
        </w:rPr>
        <w:t>Академией</w:t>
      </w:r>
      <w:r w:rsidRPr="00E44746">
        <w:rPr>
          <w:color w:val="000000"/>
          <w:sz w:val="28"/>
          <w:szCs w:val="28"/>
        </w:rPr>
        <w:t>, по модернизации учебного процесса и повышению качества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4.1.5. Организует и осуществляет контроль за самостоятельной работой студентов, включая выполнение ими домашних заданий, курсовых работ и проектов.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4.1.6. 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4.1.7. Осуществляет в установленном порядке текущий контроль успеваемости и промежуточной аттестации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4.1.8. Организует и осуществляет итоговую государственную аттестацию выпускников по закреплённым за кафедрой направлениям подготовки  по всем формам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4.1.9. Осуществляет подготовку и повышение квалификации научно-педагогических кадров.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4.1.10. 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 Научная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4.2.1. Участвует в научно-исследовательской деятельности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4.2.2.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отчёты преподавателей о повышении квалификации, доклады </w:t>
      </w:r>
      <w:r w:rsidR="00AC5600">
        <w:rPr>
          <w:color w:val="000000"/>
          <w:sz w:val="28"/>
          <w:szCs w:val="28"/>
        </w:rPr>
        <w:t xml:space="preserve">магистрантов и </w:t>
      </w:r>
      <w:r w:rsidRPr="00E44746">
        <w:rPr>
          <w:color w:val="000000"/>
          <w:sz w:val="28"/>
          <w:szCs w:val="28"/>
        </w:rPr>
        <w:t>аспирантов по материалам диссертации и других.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4.2.3. 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4.2.4. 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 диссертационный совет.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4.2.5. 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4.2.6. Организует научно-исследовательскую работу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 Воспитательная работа с обучающимися: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4.3.1. Участвует в формировании и развитии культурных и нравственных качеств студентов и аспирантов.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4.3.2. Организует и проводит внеучебную воспитательную работу со студентами и аспирантами.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 Работа по профориентации студентов и содействию трудоустройству выпускников: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4.4.1. Участвует в профориентационной работе в школах, лицеях, колледжах, в организациях, учреждениях по организации набора и приёма абитуриентов в </w:t>
      </w:r>
      <w:r w:rsidR="00AC5600">
        <w:rPr>
          <w:color w:val="000000"/>
          <w:sz w:val="28"/>
          <w:szCs w:val="28"/>
        </w:rPr>
        <w:t>Академию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4.4.2. Развивает сотрудничество с предприятиями, учреждениями, организациями в подготовке специалистов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4.4.3. Содействует в трудоустройстве выпускников по профилю кафедры и анализирует их использование в качестве специалистов.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 Организационная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4.5.1. Организует деятельность в соответствии с учебными планами, графиком учебного процесса и годовым планом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4.5.2. Обеспечивает делопроизводство и документирование по функционированию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4.5.3. Проводит мероприятия и принимает меры по обеспечению безопасности жизни и здоровья студентов и работников при проведении учебных занятий в закреплённых за кафедрой помещениях.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4.5.4. Привлекает к педагогической деятельности ведущих учёных и специалистов научных организаций и предприятий.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4.5.5. Комплектует и оснащает закреплённые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4.5.6. Оформляет информационные стенды и стенды методического сопровождения учебного процесса в лабораториях и компьютерных классах.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5. СТРУКТУРА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5.1.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6. РУКОВОДСТВО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6.1. Непосредственное руководство деятельностью кафедры осуществляет заведующий, избираемый Учёным советом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путём тайного голосования из числа наиболее квалифицированных и авторитетных специалистов соответствующего профиля, имеющих, как правило, учёную степень или звание, и утверждаемый в должности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 Заведующий кафедрой: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.1. Разрабатывает текущие и перспективные планы работы по направлениям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.2. Непосредственно руководит учебной, научной, учебно-методической и воспитательной работой коллектива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.3. Осуществляет распределение учебной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.4. Представляет на утверждение декану факультета планы работы кафедры и индивидуальные планы работы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.5. Организует замену отсутствующего на учебном занятии преподавателя.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.6. Присутствует на учебных занятиях.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.7.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.8. Подготавливает заключения по учебным программам и дисциплинам кафедры, по учебным программ других кафедр факультета 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.9. Вносит в установленном порядке руководству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предложения о поощрении либо наложении дисциплинарных взысканий в отношении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.10. Участвует в установленном порядке в подготовке решений по вопросам кадрового и материально-технического обеспечения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.11. Издает обязательные для всех работников кафедры распоряжения.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.12. Организует и осуществляет контроль всеми видами практики студентов, курсовым и дипломным проектированием.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2.</w:t>
      </w:r>
      <w:r w:rsidRPr="00E44746">
        <w:rPr>
          <w:color w:val="000000"/>
          <w:sz w:val="28"/>
          <w:szCs w:val="28"/>
        </w:rPr>
        <w:t>13. Обеспечивает составление и хранение всех видов документации и отчётности по итогам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3</w:t>
      </w:r>
      <w:r w:rsidRPr="00E44746">
        <w:rPr>
          <w:color w:val="000000"/>
          <w:sz w:val="28"/>
          <w:szCs w:val="28"/>
        </w:rPr>
        <w:t>. Заведующий кафедрой имеет другие права и обязанности, предусмотренные трудовым законодательством, законодательством об образовании, трудовым договором, должностной инструкцией и иными локальными нормативными актами.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4</w:t>
      </w:r>
      <w:r w:rsidRPr="00E44746">
        <w:rPr>
          <w:color w:val="000000"/>
          <w:sz w:val="28"/>
          <w:szCs w:val="28"/>
        </w:rPr>
        <w:t>. 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преподаватели, включая совместителей. На заседании кафедры рассматриваются основные вопросы деятельности и развития кафедры. Учебно-вспомогательный персонал и преподаватели кафедры принимают участие в заседании с правом совещательного голоса при рассмотрении отдельных вопросов, касающихся их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является правомочным, если на нём присутствует более половины работников кафедры с правом решающего голоса.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На каждом заседании кафедры ведётся протокол, который подписывается заведующим кафедрой и секретарем заседания кафедры. Протоколы хранятся на кафедре.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7. РАБОТНИКИ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7.1. К работникам кафедры относится научно-педагогический, инженерно-технический, учебно-вспомогательный и иной персонал.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7.2. Трудовые отношения с сотрудниками кафедры строятся на договорной основе.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7.3. К научно-педагогическому составу кафедры относятся профессора, доценты, старшие преподаватели, преподаватели, ассистенты.</w:t>
      </w:r>
    </w:p>
    <w:p w:rsidR="00E87363" w:rsidRPr="00E44746" w:rsidRDefault="00E44746" w:rsidP="00E873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7.4. </w:t>
      </w:r>
      <w:r w:rsidR="00E87363">
        <w:rPr>
          <w:color w:val="000000"/>
          <w:sz w:val="28"/>
          <w:szCs w:val="28"/>
        </w:rPr>
        <w:t>Порядок трудоустройства профессорско-преподавательского состава на кафедру определяется Трудовым кодексом Российской Федерации, Положением об Ученом совете Академии и иными локально-нормативными актами ОмГА.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8. МАТЕРИАЛЬНО-ТЕХНИЧЕСКАЯ БАЗА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8.1. Кафедра размещается на закрепленных приказом ректора площадях (кабинеты, лаборатории, аудитории и т.п.). Перераспределение площадей возможно при ликвидации либо реорганизации кафедры, при выявлении неэффективно используемых помещений или при изменении условий функционирования кафедры. Перераспределение площадей оформляется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8.2. Все учебное и научное оборудование, приборы, материалы, вспомогательные средства, приобретённые или полученные кафедрой из любых источников, находятся на ответственном хранении у материально ответственного лица - работника кафедры, назначенного приказом ректора. Работники кафедры обязаны использовать имущество кафедры экономно и в соответствии с его целевым назначением.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9. ВЗАИМООТНОШЕНИЯ И СВЯЗИ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9.1. В целях организации и качественного обеспечения учебного процесса всеми необходимыми материалами, документами, техническими средствами обучения кафедра взаимодействует с учебными и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9.2. Устанавливает связи с предприятиями, учреждениями и организациями в целях обобщения и распространения научно-исследовательского и педагогического опыта.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9.3. Осуществляет связь с выпускниками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9.4. Устанавливает и поддерживает международное сотрудничество по профилю кафедры с зарубежными высшими учебными заведениями, научно-исследовательскими организациями, предприятиями и учреждениями.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10. КОНТРОЛЬ ЗА ДЕЯТЕЛЬНОСТЬЮ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10.1. Контроль за деятельностью кафедры осуществляет ректор, проректоры, декан факультета, Учёный совет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10.2. Заведующий кафедрой ежегодно отчитывается о деятельности кафедры перед ректором, деканом факультета.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11. ПРЕКРАЩЕНИЕ ДЕЯТЕЛЬНОСТИ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11.1. Прекращение деятельности кафедры осуществляется путём её ликвидации или реорганизации.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11.2. Кафедра реорганизуется или ликвидируется приказом ректора на основании соответствующего решения Учёного совета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11.3. При реорганизации кафедры все документы, образовавшиеся в процессе её деятельности, передаются на хранение правопреемнику, а при ликвидации - в архив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11.4. При ликвидации кафедры всё имущество, закрепленное за кафедрой, подлежит перераспределению между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12. ПОРЯДОК ПРИНЯТИЯ, УТВЕРЖДЕНИЯ И ИЗМЕНЕНИЯ НАСТОЯЩЕГО ПОЛОЖЕНИЯ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12.1. Настоящее Положение принимается на заседании Учёного совета и утверждается ректором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12.2. В настоящее Положение могут вноситься изменения и дополнения, которые принимаются на Учёном совете и утверждаются ректором.</w:t>
      </w:r>
    </w:p>
    <w:p w:rsidR="00A516EF" w:rsidRDefault="00A516E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B33" w:rsidRDefault="00D57B33" w:rsidP="00104371">
      <w:r>
        <w:separator/>
      </w:r>
    </w:p>
  </w:endnote>
  <w:endnote w:type="continuationSeparator" w:id="0">
    <w:p w:rsidR="00D57B33" w:rsidRDefault="00D57B3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CC259A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55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B33" w:rsidRDefault="00D57B33" w:rsidP="00104371">
      <w:r>
        <w:separator/>
      </w:r>
    </w:p>
  </w:footnote>
  <w:footnote w:type="continuationSeparator" w:id="0">
    <w:p w:rsidR="00D57B33" w:rsidRDefault="00D57B3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B33" w:rsidRDefault="00E44746" w:rsidP="00E9165D">
    <w:pPr>
      <w:pStyle w:val="a3"/>
      <w:pBdr>
        <w:bottom w:val="single" w:sz="12" w:space="1" w:color="auto"/>
      </w:pBdr>
      <w:jc w:val="right"/>
    </w:pPr>
    <w:r>
      <w:t>Положение о кафедр</w:t>
    </w:r>
    <w:r w:rsidR="00477530"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F3048"/>
    <w:rsid w:val="0021390A"/>
    <w:rsid w:val="00232B08"/>
    <w:rsid w:val="002847B4"/>
    <w:rsid w:val="0038329F"/>
    <w:rsid w:val="003843CA"/>
    <w:rsid w:val="003971EE"/>
    <w:rsid w:val="003A46FF"/>
    <w:rsid w:val="003F465E"/>
    <w:rsid w:val="00431FC4"/>
    <w:rsid w:val="00477530"/>
    <w:rsid w:val="004C1EEA"/>
    <w:rsid w:val="00517A1B"/>
    <w:rsid w:val="00526E78"/>
    <w:rsid w:val="00554B9C"/>
    <w:rsid w:val="00596AC2"/>
    <w:rsid w:val="006B3BCF"/>
    <w:rsid w:val="006B555F"/>
    <w:rsid w:val="00742E5E"/>
    <w:rsid w:val="00792548"/>
    <w:rsid w:val="007B7EE0"/>
    <w:rsid w:val="007F068C"/>
    <w:rsid w:val="0083270A"/>
    <w:rsid w:val="008C39EF"/>
    <w:rsid w:val="00967CFB"/>
    <w:rsid w:val="00A516EF"/>
    <w:rsid w:val="00A84847"/>
    <w:rsid w:val="00AC5600"/>
    <w:rsid w:val="00B127FF"/>
    <w:rsid w:val="00B5498B"/>
    <w:rsid w:val="00BB71D3"/>
    <w:rsid w:val="00BD31E5"/>
    <w:rsid w:val="00C40909"/>
    <w:rsid w:val="00C50DE6"/>
    <w:rsid w:val="00CC259A"/>
    <w:rsid w:val="00D57B33"/>
    <w:rsid w:val="00D67777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E98F-045F-4E9C-AF1D-3C316C5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31</cp:revision>
  <cp:lastPrinted>2016-07-04T02:29:00Z</cp:lastPrinted>
  <dcterms:created xsi:type="dcterms:W3CDTF">2016-07-02T09:23:00Z</dcterms:created>
  <dcterms:modified xsi:type="dcterms:W3CDTF">2022-07-28T10:29:00Z</dcterms:modified>
</cp:coreProperties>
</file>