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580D0E" w:rsidRP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38.04.04 Государственное и муниципальное управление</w:t>
      </w:r>
    </w:p>
    <w:p w:rsidR="00580D0E" w:rsidRDefault="00580D0E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D0E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"Государственное регулирование экономики"</w:t>
      </w:r>
    </w:p>
    <w:p w:rsidR="00626287" w:rsidRDefault="00626287" w:rsidP="00580D0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1DC">
        <w:rPr>
          <w:rFonts w:ascii="Times New Roman" w:hAnsi="Times New Roman" w:cs="Times New Roman"/>
          <w:b/>
          <w:sz w:val="24"/>
          <w:szCs w:val="24"/>
        </w:rPr>
        <w:t>2023, 2024, 2025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  <w:bookmarkStart w:id="0" w:name="_GoBack"/>
      <w:bookmarkEnd w:id="0"/>
    </w:p>
    <w:p w:rsidR="00DF3FC8" w:rsidRDefault="00DF3FC8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.О.01 Теория систем и системный анализ (продвинутый уровень)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.О.02 Лидерство и управление командой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.О.03 Межкультурное взаимодействие в современном обществе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.О.04 Организация добровольческой (волонтерской) деятельности и взаимодействие с социально ориентированными НКО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.О.05 Практикум. Современные коммуникативные технологии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.О.06 Современные теории и технологии развития личности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.О.07 Проектный менеджмент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 Модуль "Общепрофессиональная подготовка"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.О.08.01 Методология научного исследования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.О.08.02 Антикоррупционная политика на государственной и муниципальной службе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.О.08.03 Правовое обеспечение профессиональной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.О.08.04 Управление государственным и муниципальным имуществом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.О.08.05 Административные процессы и процедуры в органах государственной власти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.О.08.06 Информационно-коммуникационные технологии в государственном и муниципальном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.О.08.07 Государственные и муниципальные финансы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.О.08.08 Государственное управление и экономическая  политика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.О.08.09 Государственное стратегическое планирование и управление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.О.08.10 Принятие и исполнение государственных решений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.О.08.11 Системно-аналитические технологии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.О.08.12 Педагогика высшей школы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.О.08.13 Этика государственной и муниципальной службы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80D0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0D0E">
        <w:rPr>
          <w:rFonts w:ascii="Times New Roman" w:hAnsi="Times New Roman" w:cs="Times New Roman"/>
          <w:sz w:val="24"/>
          <w:szCs w:val="24"/>
        </w:rPr>
        <w:t>.О.08.14 Контрольно-надзорная деятельность в государственном управлении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 Модуль "Институт государственно-частного партнерства, регулирование в сфере государственных инвестиций и инвестиционной деятельности"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К.М.01.01 Государственно-частное партнерство в различных отраслях экономики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К.М.01.02 Регулирование в сфере государственных инвестиций и инвестиционной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К.М.01.03 Система государственного и муниципального управления сферой государственно-частного партнерства в субъекте РФ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К.М.01.04 Политика субъекта РФ в сфере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 Модуль "Управление государственными закупками и контрактами"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К.М.02.01 Статистика и бухгалтерский учет в сфере государственных и муниципальных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К.М.02.02 Нормативно-правовые основы регулирования деятельности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К.М.02.03 Ценообразование на современном рынке сбыта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К.М.02.04 Управление государственными и муниципальными закупками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К.М.02.ДВ.01.01 Антикоррупционная экспертиза в сфере закупок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К.М.02.ДВ.01.02 Экспертиза исполнения и результатов исполнения контрактов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 Модуль "Общеорганизационная подготовка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К.М.03.01 Нормативно-правовая база сферы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К.М.03.02 Планирование и организация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К.М.03.03 </w:t>
      </w:r>
      <w:r w:rsidRPr="00580D0E">
        <w:rPr>
          <w:rFonts w:ascii="Times New Roman" w:hAnsi="Times New Roman" w:cs="Times New Roman"/>
          <w:sz w:val="24"/>
          <w:szCs w:val="24"/>
        </w:rPr>
        <w:t>Процесс государственного и муниципального управления сферой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К.М.03.ДВ.01.01 Теория и мировая практика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К.М.03.ДВ.01.02 Механизмы  государственно-частного партнерства на российском и зарубежном рынках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 Модуль "Управление и контроль реализации проектов государственно-частного партнерства"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К.М.04.01 Профессиональные коммуникации при реализации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К.М.04.02 Мониторинг и контроль исполнения проектов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К.М.04.03 Управление  рисками при реализации проекта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lastRenderedPageBreak/>
        <w:t>К.М.04.ДВ.01.01 Программные средства, применяемые в сфере управления проектами государственно-частного партнерства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К.М.04.ДВ.01.02 Государственная автоматизированная информационная система (ГАС "Управление")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ФТД.01 Современные тенденции общественно-политических процессов в мире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D0E">
        <w:rPr>
          <w:rFonts w:ascii="Times New Roman" w:hAnsi="Times New Roman" w:cs="Times New Roman"/>
          <w:sz w:val="24"/>
          <w:szCs w:val="24"/>
        </w:rPr>
        <w:t>ФТД.02 Эффективность образовательной деятельности</w:t>
      </w: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0D0E" w:rsidRPr="00580D0E" w:rsidRDefault="00580D0E" w:rsidP="00580D0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80D0E" w:rsidRPr="00580D0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60F03"/>
    <w:rsid w:val="00134446"/>
    <w:rsid w:val="002B7964"/>
    <w:rsid w:val="004744DC"/>
    <w:rsid w:val="004A738B"/>
    <w:rsid w:val="00547E43"/>
    <w:rsid w:val="00580D0E"/>
    <w:rsid w:val="00626287"/>
    <w:rsid w:val="0064717D"/>
    <w:rsid w:val="006D5C77"/>
    <w:rsid w:val="007B2E0C"/>
    <w:rsid w:val="008F287E"/>
    <w:rsid w:val="009417EC"/>
    <w:rsid w:val="00C557A7"/>
    <w:rsid w:val="00C82EA0"/>
    <w:rsid w:val="00C851DC"/>
    <w:rsid w:val="00CF6263"/>
    <w:rsid w:val="00D32F06"/>
    <w:rsid w:val="00D669EB"/>
    <w:rsid w:val="00DA18D9"/>
    <w:rsid w:val="00DF3FC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11</cp:revision>
  <dcterms:created xsi:type="dcterms:W3CDTF">2022-12-08T05:18:00Z</dcterms:created>
  <dcterms:modified xsi:type="dcterms:W3CDTF">2025-06-23T05:43:00Z</dcterms:modified>
</cp:coreProperties>
</file>