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4454D3" w:rsidRPr="004454D3" w:rsidRDefault="004454D3" w:rsidP="004454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38.04.08 Финансы и кредит </w:t>
      </w:r>
    </w:p>
    <w:p w:rsidR="004454D3" w:rsidRDefault="004454D3" w:rsidP="004454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"Управление финансами и инвестициями"</w:t>
      </w:r>
    </w:p>
    <w:p w:rsidR="006A3D05" w:rsidRDefault="006A3D05" w:rsidP="006A3D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.О.01 Методология научного исследования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 xml:space="preserve">.О.02 </w:t>
      </w:r>
      <w:proofErr w:type="spellStart"/>
      <w:r w:rsidRPr="004454D3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4454D3">
        <w:rPr>
          <w:rFonts w:ascii="Times New Roman" w:hAnsi="Times New Roman" w:cs="Times New Roman"/>
          <w:sz w:val="24"/>
          <w:szCs w:val="24"/>
        </w:rPr>
        <w:t xml:space="preserve"> и саморазвитие личности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.О.03 Системный анализ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.О.04 Управление проектами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.О.05 Лидерство и управление командой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.О.06 Практикум. Деловые коммуникации и общение на русском и иностранном языках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.О.07 Межкультурные коммуникации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.О.08 Организация добровольческой (волонтерской) деятельности и взаимодействие с социально ориентированными НКО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 Модуль "Общепрофессиональная подготовка"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 xml:space="preserve">Б1.О.09.01 </w:t>
      </w:r>
      <w:proofErr w:type="spellStart"/>
      <w:r w:rsidRPr="004454D3">
        <w:rPr>
          <w:rFonts w:ascii="Times New Roman" w:hAnsi="Times New Roman" w:cs="Times New Roman"/>
          <w:sz w:val="24"/>
          <w:szCs w:val="24"/>
        </w:rPr>
        <w:t>Микроэкономика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акроэкономика</w:t>
      </w:r>
      <w:proofErr w:type="spellEnd"/>
      <w:r w:rsidRPr="004454D3">
        <w:rPr>
          <w:rFonts w:ascii="Times New Roman" w:hAnsi="Times New Roman" w:cs="Times New Roman"/>
          <w:sz w:val="24"/>
          <w:szCs w:val="24"/>
        </w:rPr>
        <w:t xml:space="preserve"> (продвинутый уровень)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.О.09.02 Основы научных исследований в экономике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.О.09.03 Финансовый анализ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.О.09.04 Информационно-аналитические системы в области финансовых вычислений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.О.09.05 Теория управленческих решений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.О.09.06 Финансовые рынки и финансово-кредитные институты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.В.01 Бизнес-планирование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.В.08 Анализ эффективности бизнеса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.В.09 Практикум по управлению финансами компании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 Модуль "Финансовое планирование и инвестиционный анализ"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К.М.01.01 Анализ финансовых рынков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К.М.01.02 Финансовое планирование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К.М.01.03 Анализ и управление инвестициями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К.М.01.ДВ.01.01 Современные концепции финансов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К.М.01.ДВ.01.02 Инвестиции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К.М.01.ДВ.02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К.М.01.ДВ.02.01 Стратегии и современная модель управления в сфере денежно-кредитных отношений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lastRenderedPageBreak/>
        <w:t>К.М.01.ДВ.02.02 Международные стандарты финансовой отчетности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 Модуль "Интеграционные системы управления рисками"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К.М.02.01 Математические методы финансового анализа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К.М.02.02 Финансовое право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К.М.02.03 Управление рисками и риск-менеджмент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К.М.02.04 Внутрифирменный учет и контроль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К.М.02.05 Финансовая стабилизация кризисных компаний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К.М.02.ДВ.01.01 Деловое общение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К.М.02.ДВ.01.02 Корпоративная культура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ФТД.01 Современное управление портфелем бизнес-единиц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ФТД.02 Финансовый инжиниринг</w:t>
      </w:r>
    </w:p>
    <w:p w:rsidR="00AF757F" w:rsidRPr="0085321B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ab/>
      </w:r>
    </w:p>
    <w:sectPr w:rsidR="00AF757F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12E9"/>
    <w:rsid w:val="0012038B"/>
    <w:rsid w:val="00134446"/>
    <w:rsid w:val="0017641A"/>
    <w:rsid w:val="002B7964"/>
    <w:rsid w:val="00332064"/>
    <w:rsid w:val="00435B5A"/>
    <w:rsid w:val="004454D3"/>
    <w:rsid w:val="004744DC"/>
    <w:rsid w:val="004A738B"/>
    <w:rsid w:val="00547E43"/>
    <w:rsid w:val="00580D0E"/>
    <w:rsid w:val="005811E2"/>
    <w:rsid w:val="00626287"/>
    <w:rsid w:val="0064717D"/>
    <w:rsid w:val="006A3D05"/>
    <w:rsid w:val="006C1027"/>
    <w:rsid w:val="006C6135"/>
    <w:rsid w:val="007244D9"/>
    <w:rsid w:val="007B2E0C"/>
    <w:rsid w:val="007C6E48"/>
    <w:rsid w:val="0085321B"/>
    <w:rsid w:val="008F287E"/>
    <w:rsid w:val="009417EC"/>
    <w:rsid w:val="00AF757F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0D9A"/>
    <w:rsid w:val="00E14AF7"/>
    <w:rsid w:val="00EC1DD0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19</cp:revision>
  <dcterms:created xsi:type="dcterms:W3CDTF">2022-12-08T05:18:00Z</dcterms:created>
  <dcterms:modified xsi:type="dcterms:W3CDTF">2025-06-23T05:55:00Z</dcterms:modified>
</cp:coreProperties>
</file>