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503566">
              <w:rPr>
                <w:sz w:val="28"/>
              </w:rPr>
              <w:t>1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503566">
              <w:rPr>
                <w:sz w:val="28"/>
              </w:rPr>
              <w:t>«31»</w:t>
            </w:r>
            <w:r w:rsidRPr="00AF5B7D">
              <w:rPr>
                <w:sz w:val="28"/>
              </w:rPr>
              <w:t xml:space="preserve"> </w:t>
            </w:r>
            <w:r w:rsidR="00503566">
              <w:rPr>
                <w:sz w:val="28"/>
              </w:rPr>
              <w:t xml:space="preserve">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03566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503566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503566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50356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503566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503566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503566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1C011C" w:rsidP="00815C7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</w:t>
      </w:r>
      <w:r w:rsidR="00FD1072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="00FD1072">
        <w:rPr>
          <w:sz w:val="32"/>
          <w:szCs w:val="32"/>
        </w:rPr>
        <w:t xml:space="preserve">апелляционной комиссии, создаваемой для организации приема на </w:t>
      </w:r>
      <w:proofErr w:type="gramStart"/>
      <w:r w:rsidR="00FD1072">
        <w:rPr>
          <w:sz w:val="32"/>
          <w:szCs w:val="32"/>
        </w:rPr>
        <w:t>обучение по</w:t>
      </w:r>
      <w:proofErr w:type="gramEnd"/>
      <w:r w:rsidR="00FD1072">
        <w:rPr>
          <w:sz w:val="32"/>
          <w:szCs w:val="32"/>
        </w:rPr>
        <w:t xml:space="preserve"> образовательным программам высшего образования – программам </w:t>
      </w:r>
      <w:proofErr w:type="spellStart"/>
      <w:r w:rsidR="00FD1072">
        <w:rPr>
          <w:sz w:val="32"/>
          <w:szCs w:val="32"/>
        </w:rPr>
        <w:t>бакалавриата</w:t>
      </w:r>
      <w:proofErr w:type="spellEnd"/>
      <w:r w:rsidR="00FD1072">
        <w:rPr>
          <w:sz w:val="32"/>
          <w:szCs w:val="32"/>
        </w:rPr>
        <w:t>, программам магистратуры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815C79" w:rsidRDefault="00815C79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5843" w:rsidRDefault="00705843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815C79" w:rsidRPr="00C84B68" w:rsidRDefault="00AF7863" w:rsidP="00815C79">
      <w:pPr>
        <w:spacing w:line="276" w:lineRule="auto"/>
        <w:ind w:right="-2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FD1072">
        <w:rPr>
          <w:spacing w:val="1"/>
          <w:sz w:val="28"/>
          <w:szCs w:val="28"/>
        </w:rPr>
        <w:t xml:space="preserve">Положение </w:t>
      </w:r>
      <w:r w:rsidR="00FD1072">
        <w:rPr>
          <w:sz w:val="28"/>
        </w:rPr>
        <w:t>определяет порядок</w:t>
      </w:r>
      <w:r w:rsidR="00FD1072">
        <w:rPr>
          <w:spacing w:val="70"/>
          <w:sz w:val="28"/>
        </w:rPr>
        <w:t xml:space="preserve"> </w:t>
      </w:r>
      <w:r w:rsidR="00FD1072">
        <w:rPr>
          <w:sz w:val="28"/>
        </w:rPr>
        <w:t>создания,</w:t>
      </w:r>
      <w:r w:rsidR="00FD1072">
        <w:rPr>
          <w:spacing w:val="70"/>
          <w:sz w:val="28"/>
        </w:rPr>
        <w:t xml:space="preserve"> </w:t>
      </w:r>
      <w:r w:rsidR="00FD1072">
        <w:rPr>
          <w:sz w:val="28"/>
        </w:rPr>
        <w:t>полномочия</w:t>
      </w:r>
      <w:r w:rsidR="00FD1072">
        <w:rPr>
          <w:spacing w:val="1"/>
          <w:sz w:val="28"/>
        </w:rPr>
        <w:t xml:space="preserve"> </w:t>
      </w:r>
      <w:r w:rsidR="00FD1072">
        <w:rPr>
          <w:sz w:val="28"/>
        </w:rPr>
        <w:t>и</w:t>
      </w:r>
      <w:r w:rsidR="00FD1072">
        <w:rPr>
          <w:spacing w:val="1"/>
          <w:sz w:val="28"/>
        </w:rPr>
        <w:t xml:space="preserve"> </w:t>
      </w:r>
      <w:r w:rsidR="00FD1072">
        <w:rPr>
          <w:sz w:val="28"/>
        </w:rPr>
        <w:t>порядок</w:t>
      </w:r>
      <w:r w:rsidR="00FD1072">
        <w:rPr>
          <w:spacing w:val="1"/>
          <w:sz w:val="28"/>
        </w:rPr>
        <w:t xml:space="preserve"> </w:t>
      </w:r>
      <w:r w:rsidR="00FD1072">
        <w:rPr>
          <w:sz w:val="28"/>
        </w:rPr>
        <w:t>деятельности</w:t>
      </w:r>
      <w:r w:rsidR="00FD1072">
        <w:rPr>
          <w:spacing w:val="1"/>
          <w:sz w:val="28"/>
        </w:rPr>
        <w:t xml:space="preserve"> </w:t>
      </w:r>
      <w:r w:rsidR="00FD1072">
        <w:rPr>
          <w:sz w:val="28"/>
        </w:rPr>
        <w:t>апелляционной</w:t>
      </w:r>
      <w:r w:rsidR="00FD1072">
        <w:rPr>
          <w:spacing w:val="1"/>
          <w:sz w:val="28"/>
        </w:rPr>
        <w:t xml:space="preserve"> </w:t>
      </w:r>
      <w:r w:rsidR="00FD1072">
        <w:rPr>
          <w:sz w:val="28"/>
        </w:rPr>
        <w:t>комиссии</w:t>
      </w:r>
      <w:r w:rsidR="00FD1072">
        <w:rPr>
          <w:spacing w:val="1"/>
          <w:sz w:val="28"/>
        </w:rPr>
        <w:t xml:space="preserve"> </w:t>
      </w:r>
      <w:r w:rsidR="00815C79" w:rsidRPr="00C84B68">
        <w:rPr>
          <w:sz w:val="28"/>
          <w:szCs w:val="28"/>
        </w:rPr>
        <w:t xml:space="preserve">в </w:t>
      </w:r>
      <w:r w:rsidR="00815C79">
        <w:rPr>
          <w:w w:val="105"/>
          <w:sz w:val="28"/>
          <w:szCs w:val="28"/>
        </w:rPr>
        <w:t>Частном учреждении</w:t>
      </w:r>
      <w:r w:rsidR="00815C79" w:rsidRPr="00DC016D">
        <w:rPr>
          <w:w w:val="105"/>
          <w:sz w:val="28"/>
          <w:szCs w:val="28"/>
        </w:rPr>
        <w:t xml:space="preserve"> образовательн</w:t>
      </w:r>
      <w:r w:rsidR="00815C79">
        <w:rPr>
          <w:w w:val="105"/>
          <w:sz w:val="28"/>
          <w:szCs w:val="28"/>
        </w:rPr>
        <w:t>ой</w:t>
      </w:r>
      <w:r w:rsidR="00815C79" w:rsidRPr="00DC016D">
        <w:rPr>
          <w:spacing w:val="-56"/>
          <w:w w:val="105"/>
          <w:sz w:val="28"/>
          <w:szCs w:val="28"/>
        </w:rPr>
        <w:t xml:space="preserve"> </w:t>
      </w:r>
      <w:r w:rsidR="00815C79">
        <w:rPr>
          <w:w w:val="105"/>
          <w:sz w:val="28"/>
          <w:szCs w:val="28"/>
        </w:rPr>
        <w:t>организации</w:t>
      </w:r>
      <w:r w:rsidR="00815C79" w:rsidRPr="00DC016D">
        <w:rPr>
          <w:w w:val="105"/>
          <w:sz w:val="28"/>
          <w:szCs w:val="28"/>
        </w:rPr>
        <w:t xml:space="preserve"> высшего образования</w:t>
      </w:r>
      <w:r w:rsidR="00815C79">
        <w:rPr>
          <w:sz w:val="28"/>
          <w:szCs w:val="28"/>
        </w:rPr>
        <w:t xml:space="preserve"> </w:t>
      </w:r>
      <w:r w:rsidR="00815C79" w:rsidRPr="00DC016D">
        <w:rPr>
          <w:w w:val="105"/>
          <w:sz w:val="28"/>
          <w:szCs w:val="28"/>
        </w:rPr>
        <w:t>«Омская гуманита</w:t>
      </w:r>
      <w:r w:rsidR="00815C79" w:rsidRPr="00DC016D">
        <w:rPr>
          <w:w w:val="105"/>
          <w:sz w:val="28"/>
          <w:szCs w:val="28"/>
        </w:rPr>
        <w:t>р</w:t>
      </w:r>
      <w:r w:rsidR="00815C79" w:rsidRPr="00DC016D">
        <w:rPr>
          <w:w w:val="105"/>
          <w:sz w:val="28"/>
          <w:szCs w:val="28"/>
        </w:rPr>
        <w:t>ная академия» (ЧУОО ВО «</w:t>
      </w:r>
      <w:proofErr w:type="spellStart"/>
      <w:r w:rsidR="00815C79" w:rsidRPr="00DC016D">
        <w:rPr>
          <w:w w:val="105"/>
          <w:sz w:val="28"/>
          <w:szCs w:val="28"/>
        </w:rPr>
        <w:t>ОмГА</w:t>
      </w:r>
      <w:proofErr w:type="spellEnd"/>
      <w:r w:rsidR="00815C79" w:rsidRPr="00DC016D">
        <w:rPr>
          <w:w w:val="105"/>
          <w:sz w:val="28"/>
          <w:szCs w:val="28"/>
        </w:rPr>
        <w:t>»)</w:t>
      </w:r>
      <w:r w:rsidR="00815C79">
        <w:rPr>
          <w:w w:val="105"/>
          <w:sz w:val="28"/>
          <w:szCs w:val="28"/>
        </w:rPr>
        <w:t xml:space="preserve"> </w:t>
      </w:r>
      <w:r w:rsidR="00815C79" w:rsidRPr="00C84B68">
        <w:rPr>
          <w:sz w:val="28"/>
          <w:szCs w:val="28"/>
        </w:rPr>
        <w:t>(далее ‒</w:t>
      </w:r>
      <w:r w:rsidR="00815C79" w:rsidRPr="00C84B68">
        <w:rPr>
          <w:spacing w:val="1"/>
          <w:sz w:val="28"/>
          <w:szCs w:val="28"/>
        </w:rPr>
        <w:t xml:space="preserve"> </w:t>
      </w:r>
      <w:r w:rsidR="00815C79">
        <w:rPr>
          <w:sz w:val="28"/>
          <w:szCs w:val="28"/>
        </w:rPr>
        <w:t>Академия</w:t>
      </w:r>
      <w:r w:rsidR="00815C79" w:rsidRPr="00C84B68">
        <w:rPr>
          <w:sz w:val="28"/>
          <w:szCs w:val="28"/>
        </w:rPr>
        <w:t>)</w:t>
      </w:r>
      <w:r w:rsidR="00815C79" w:rsidRPr="00C84B68">
        <w:rPr>
          <w:spacing w:val="-5"/>
          <w:sz w:val="28"/>
          <w:szCs w:val="28"/>
        </w:rPr>
        <w:t xml:space="preserve"> </w:t>
      </w:r>
      <w:r w:rsidR="00FD1072">
        <w:rPr>
          <w:sz w:val="28"/>
        </w:rPr>
        <w:t>в</w:t>
      </w:r>
      <w:r w:rsidR="00FD1072">
        <w:rPr>
          <w:spacing w:val="-13"/>
          <w:sz w:val="28"/>
        </w:rPr>
        <w:t xml:space="preserve"> </w:t>
      </w:r>
      <w:r w:rsidR="00FD1072">
        <w:rPr>
          <w:sz w:val="28"/>
        </w:rPr>
        <w:t>рамках</w:t>
      </w:r>
      <w:r w:rsidR="00FD1072">
        <w:rPr>
          <w:spacing w:val="2"/>
          <w:sz w:val="28"/>
        </w:rPr>
        <w:t xml:space="preserve"> </w:t>
      </w:r>
      <w:r w:rsidR="00FD1072">
        <w:rPr>
          <w:sz w:val="28"/>
        </w:rPr>
        <w:t>провед</w:t>
      </w:r>
      <w:r w:rsidR="00FD1072">
        <w:rPr>
          <w:sz w:val="28"/>
        </w:rPr>
        <w:t>е</w:t>
      </w:r>
      <w:r w:rsidR="00FD1072">
        <w:rPr>
          <w:sz w:val="28"/>
        </w:rPr>
        <w:t>ния</w:t>
      </w:r>
      <w:r w:rsidR="00FD1072">
        <w:rPr>
          <w:spacing w:val="15"/>
          <w:sz w:val="28"/>
        </w:rPr>
        <w:t xml:space="preserve"> </w:t>
      </w:r>
      <w:r w:rsidR="00FD1072">
        <w:rPr>
          <w:sz w:val="28"/>
        </w:rPr>
        <w:t>вступительных</w:t>
      </w:r>
      <w:r w:rsidR="00FD1072">
        <w:rPr>
          <w:spacing w:val="10"/>
          <w:sz w:val="28"/>
        </w:rPr>
        <w:t xml:space="preserve"> </w:t>
      </w:r>
      <w:r w:rsidR="00FD1072">
        <w:rPr>
          <w:sz w:val="28"/>
        </w:rPr>
        <w:t>испытаний.</w:t>
      </w:r>
    </w:p>
    <w:p w:rsidR="009E6D6D" w:rsidRPr="00392CE9" w:rsidRDefault="008958C6" w:rsidP="00FD1072">
      <w:pPr>
        <w:pStyle w:val="a7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FD1072" w:rsidRDefault="00FD1072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48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8B3E48">
        <w:rPr>
          <w:rFonts w:ascii="Times New Roman" w:hAnsi="Times New Roman" w:cs="Times New Roman"/>
          <w:sz w:val="28"/>
          <w:szCs w:val="28"/>
        </w:rPr>
        <w:t>е</w:t>
      </w:r>
      <w:r w:rsidRPr="008B3E48">
        <w:rPr>
          <w:rFonts w:ascii="Times New Roman" w:hAnsi="Times New Roman" w:cs="Times New Roman"/>
          <w:sz w:val="28"/>
          <w:szCs w:val="28"/>
        </w:rPr>
        <w:t>дерации от 06.08.2021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B3E48">
        <w:rPr>
          <w:rFonts w:ascii="Times New Roman" w:hAnsi="Times New Roman" w:cs="Times New Roman"/>
          <w:sz w:val="28"/>
          <w:szCs w:val="28"/>
        </w:rPr>
        <w:t xml:space="preserve"> N 722 "Об утверждении перечня вступительных и</w:t>
      </w:r>
      <w:r w:rsidRPr="008B3E48">
        <w:rPr>
          <w:rFonts w:ascii="Times New Roman" w:hAnsi="Times New Roman" w:cs="Times New Roman"/>
          <w:sz w:val="28"/>
          <w:szCs w:val="28"/>
        </w:rPr>
        <w:t>с</w:t>
      </w:r>
      <w:r w:rsidRPr="008B3E48">
        <w:rPr>
          <w:rFonts w:ascii="Times New Roman" w:hAnsi="Times New Roman" w:cs="Times New Roman"/>
          <w:sz w:val="28"/>
          <w:szCs w:val="28"/>
        </w:rPr>
        <w:t xml:space="preserve">пытаний при приеме на </w:t>
      </w:r>
      <w:proofErr w:type="gramStart"/>
      <w:r w:rsidRPr="008B3E4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3E4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8B3E4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B3E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E48" w:rsidRDefault="008B3E48" w:rsidP="00FD10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392CE9">
        <w:rPr>
          <w:rFonts w:ascii="Times New Roman" w:hAnsi="Times New Roman" w:cs="Times New Roman"/>
          <w:sz w:val="28"/>
          <w:szCs w:val="28"/>
        </w:rPr>
        <w:t>е</w:t>
      </w:r>
      <w:r w:rsidRPr="00392CE9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392CE9">
        <w:rPr>
          <w:rFonts w:ascii="Times New Roman" w:hAnsi="Times New Roman" w:cs="Times New Roman"/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392CE9">
        <w:rPr>
          <w:rFonts w:ascii="Times New Roman" w:hAnsi="Times New Roman" w:cs="Times New Roman"/>
          <w:sz w:val="28"/>
          <w:szCs w:val="28"/>
        </w:rPr>
        <w:t>у</w:t>
      </w:r>
      <w:r w:rsidRPr="00392CE9">
        <w:rPr>
          <w:rFonts w:ascii="Times New Roman" w:hAnsi="Times New Roman" w:cs="Times New Roman"/>
          <w:sz w:val="28"/>
          <w:szCs w:val="28"/>
        </w:rPr>
        <w:t xml:space="preserve">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FD1072" w:rsidRPr="008B3E48" w:rsidRDefault="00FD1072" w:rsidP="00FD1072">
      <w:pPr>
        <w:spacing w:line="276" w:lineRule="auto"/>
        <w:ind w:firstLine="709"/>
        <w:jc w:val="both"/>
        <w:rPr>
          <w:sz w:val="28"/>
          <w:szCs w:val="28"/>
        </w:rPr>
      </w:pPr>
      <w:r w:rsidRPr="008B3E48">
        <w:rPr>
          <w:sz w:val="28"/>
          <w:szCs w:val="28"/>
        </w:rPr>
        <w:t>Приказом Министерства науки и высшего образования Российской Ф</w:t>
      </w:r>
      <w:r w:rsidRPr="008B3E48">
        <w:rPr>
          <w:sz w:val="28"/>
          <w:szCs w:val="28"/>
        </w:rPr>
        <w:t>е</w:t>
      </w:r>
      <w:r w:rsidRPr="008B3E48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>от 21.08.</w:t>
      </w:r>
      <w:r w:rsidRPr="00187EC5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187EC5">
        <w:rPr>
          <w:sz w:val="28"/>
          <w:szCs w:val="28"/>
        </w:rPr>
        <w:t xml:space="preserve"> N 1076, с изменениями, вступающими в силу с 1 марта 2022 года (приказ N 753 от 13.08.2021) «</w:t>
      </w:r>
      <w:r>
        <w:rPr>
          <w:sz w:val="28"/>
          <w:szCs w:val="28"/>
        </w:rPr>
        <w:t>Об утверждении п</w:t>
      </w:r>
      <w:r w:rsidRPr="00187EC5">
        <w:rPr>
          <w:sz w:val="28"/>
          <w:szCs w:val="28"/>
        </w:rPr>
        <w:t xml:space="preserve">орядка приема на </w:t>
      </w:r>
      <w:proofErr w:type="gramStart"/>
      <w:r w:rsidRPr="00187EC5">
        <w:rPr>
          <w:sz w:val="28"/>
          <w:szCs w:val="28"/>
        </w:rPr>
        <w:t>обучение по</w:t>
      </w:r>
      <w:proofErr w:type="gramEnd"/>
      <w:r w:rsidRPr="00187EC5">
        <w:rPr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187EC5">
        <w:rPr>
          <w:sz w:val="28"/>
          <w:szCs w:val="28"/>
        </w:rPr>
        <w:t>бакалавриата</w:t>
      </w:r>
      <w:proofErr w:type="spellEnd"/>
      <w:r w:rsidRPr="00187EC5">
        <w:rPr>
          <w:sz w:val="28"/>
          <w:szCs w:val="28"/>
        </w:rPr>
        <w:t xml:space="preserve">, программам </w:t>
      </w:r>
      <w:proofErr w:type="spellStart"/>
      <w:r w:rsidRPr="00187EC5">
        <w:rPr>
          <w:sz w:val="28"/>
          <w:szCs w:val="28"/>
        </w:rPr>
        <w:t>специалитета</w:t>
      </w:r>
      <w:proofErr w:type="spellEnd"/>
      <w:r w:rsidRPr="00187EC5">
        <w:rPr>
          <w:sz w:val="28"/>
          <w:szCs w:val="28"/>
        </w:rPr>
        <w:t>, программам магистр</w:t>
      </w:r>
      <w:r w:rsidRPr="00187EC5">
        <w:rPr>
          <w:sz w:val="28"/>
          <w:szCs w:val="28"/>
        </w:rPr>
        <w:t>а</w:t>
      </w:r>
      <w:r w:rsidRPr="00187EC5">
        <w:rPr>
          <w:sz w:val="28"/>
          <w:szCs w:val="28"/>
        </w:rPr>
        <w:t>ту</w:t>
      </w:r>
      <w:r>
        <w:rPr>
          <w:sz w:val="28"/>
          <w:szCs w:val="28"/>
        </w:rPr>
        <w:t>ры»;</w:t>
      </w:r>
    </w:p>
    <w:p w:rsidR="00041D4F" w:rsidRPr="00392CE9" w:rsidRDefault="00B001C6" w:rsidP="00FD1072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FD1072" w:rsidRPr="00FD1072" w:rsidRDefault="00FD1072" w:rsidP="00FD1072">
      <w:pPr>
        <w:widowControl w:val="0"/>
        <w:tabs>
          <w:tab w:val="left" w:pos="1527"/>
        </w:tabs>
        <w:autoSpaceDE w:val="0"/>
        <w:autoSpaceDN w:val="0"/>
        <w:spacing w:before="11" w:line="276" w:lineRule="auto"/>
        <w:ind w:right="135"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FD1072">
        <w:rPr>
          <w:sz w:val="28"/>
        </w:rPr>
        <w:t>Апелляция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-</w:t>
      </w:r>
      <w:r w:rsidRPr="00FD1072">
        <w:rPr>
          <w:spacing w:val="1"/>
          <w:sz w:val="28"/>
        </w:rPr>
        <w:t xml:space="preserve"> </w:t>
      </w:r>
      <w:proofErr w:type="gramStart"/>
      <w:r w:rsidRPr="00FD1072">
        <w:rPr>
          <w:sz w:val="28"/>
        </w:rPr>
        <w:t>аргументированное</w:t>
      </w:r>
      <w:proofErr w:type="gramEnd"/>
      <w:r w:rsidRPr="00FD1072">
        <w:rPr>
          <w:spacing w:val="71"/>
          <w:sz w:val="28"/>
        </w:rPr>
        <w:t xml:space="preserve"> </w:t>
      </w:r>
      <w:r w:rsidRPr="00FD1072">
        <w:rPr>
          <w:sz w:val="28"/>
        </w:rPr>
        <w:t>письменное</w:t>
      </w:r>
      <w:r w:rsidRPr="00FD1072">
        <w:rPr>
          <w:spacing w:val="71"/>
          <w:sz w:val="28"/>
        </w:rPr>
        <w:t xml:space="preserve"> </w:t>
      </w:r>
      <w:r w:rsidRPr="00FD1072">
        <w:rPr>
          <w:sz w:val="28"/>
        </w:rPr>
        <w:t>заявлений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абитур</w:t>
      </w:r>
      <w:r w:rsidRPr="00FD1072">
        <w:rPr>
          <w:sz w:val="28"/>
        </w:rPr>
        <w:t>и</w:t>
      </w:r>
      <w:r w:rsidRPr="00FD1072">
        <w:rPr>
          <w:sz w:val="28"/>
        </w:rPr>
        <w:t>ента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либо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о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нарушении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процедуры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проведения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вступительных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испытаний,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приведшем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к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снижению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баллов,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либо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об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ошибочности,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по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его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мнению,</w:t>
      </w:r>
      <w:r w:rsidRPr="00FD1072">
        <w:rPr>
          <w:spacing w:val="16"/>
          <w:sz w:val="28"/>
        </w:rPr>
        <w:t xml:space="preserve"> </w:t>
      </w:r>
      <w:r w:rsidRPr="00FD1072">
        <w:rPr>
          <w:sz w:val="28"/>
        </w:rPr>
        <w:t>в</w:t>
      </w:r>
      <w:r w:rsidRPr="00FD1072">
        <w:rPr>
          <w:sz w:val="28"/>
        </w:rPr>
        <w:t>ы</w:t>
      </w:r>
      <w:r w:rsidRPr="00FD1072">
        <w:rPr>
          <w:sz w:val="28"/>
        </w:rPr>
        <w:t>ставленных</w:t>
      </w:r>
      <w:r w:rsidRPr="00FD1072">
        <w:rPr>
          <w:spacing w:val="11"/>
          <w:sz w:val="28"/>
        </w:rPr>
        <w:t xml:space="preserve"> </w:t>
      </w:r>
      <w:r w:rsidRPr="00FD1072">
        <w:rPr>
          <w:sz w:val="28"/>
        </w:rPr>
        <w:t>баллов</w:t>
      </w:r>
      <w:r w:rsidRPr="00FD1072">
        <w:rPr>
          <w:spacing w:val="11"/>
          <w:sz w:val="28"/>
        </w:rPr>
        <w:t xml:space="preserve"> </w:t>
      </w:r>
      <w:r w:rsidRPr="00FD1072">
        <w:rPr>
          <w:sz w:val="28"/>
        </w:rPr>
        <w:t>за</w:t>
      </w:r>
      <w:r w:rsidRPr="00FD1072">
        <w:rPr>
          <w:spacing w:val="5"/>
          <w:sz w:val="28"/>
        </w:rPr>
        <w:t xml:space="preserve"> </w:t>
      </w:r>
      <w:r w:rsidRPr="00FD1072">
        <w:rPr>
          <w:sz w:val="28"/>
        </w:rPr>
        <w:t>вступительное</w:t>
      </w:r>
      <w:r w:rsidRPr="00FD1072">
        <w:rPr>
          <w:spacing w:val="11"/>
          <w:sz w:val="28"/>
        </w:rPr>
        <w:t xml:space="preserve"> </w:t>
      </w:r>
      <w:r w:rsidRPr="00FD1072">
        <w:rPr>
          <w:sz w:val="28"/>
        </w:rPr>
        <w:t>испытание.</w:t>
      </w:r>
    </w:p>
    <w:p w:rsidR="00FD1072" w:rsidRPr="00FD1072" w:rsidRDefault="00FD1072" w:rsidP="00FD1072">
      <w:pPr>
        <w:pStyle w:val="aa"/>
        <w:spacing w:line="276" w:lineRule="auto"/>
        <w:ind w:firstLine="709"/>
        <w:rPr>
          <w:sz w:val="28"/>
          <w:szCs w:val="28"/>
        </w:rPr>
      </w:pPr>
      <w:r w:rsidRPr="00FD1072">
        <w:rPr>
          <w:sz w:val="28"/>
          <w:szCs w:val="28"/>
        </w:rPr>
        <w:t>Апелляция</w:t>
      </w:r>
      <w:r w:rsidRPr="00FD1072">
        <w:rPr>
          <w:spacing w:val="5"/>
          <w:sz w:val="28"/>
          <w:szCs w:val="28"/>
        </w:rPr>
        <w:t xml:space="preserve"> </w:t>
      </w:r>
      <w:r w:rsidRPr="00FD1072">
        <w:rPr>
          <w:sz w:val="28"/>
          <w:szCs w:val="28"/>
        </w:rPr>
        <w:t>не</w:t>
      </w:r>
      <w:r w:rsidRPr="00FD1072">
        <w:rPr>
          <w:spacing w:val="-10"/>
          <w:sz w:val="28"/>
          <w:szCs w:val="28"/>
        </w:rPr>
        <w:t xml:space="preserve"> </w:t>
      </w:r>
      <w:r w:rsidRPr="00FD1072">
        <w:rPr>
          <w:sz w:val="28"/>
          <w:szCs w:val="28"/>
        </w:rPr>
        <w:t>является</w:t>
      </w:r>
      <w:r w:rsidRPr="00FD1072">
        <w:rPr>
          <w:spacing w:val="6"/>
          <w:sz w:val="28"/>
          <w:szCs w:val="28"/>
        </w:rPr>
        <w:t xml:space="preserve"> </w:t>
      </w:r>
      <w:r w:rsidRPr="00FD1072">
        <w:rPr>
          <w:sz w:val="28"/>
          <w:szCs w:val="28"/>
        </w:rPr>
        <w:t>переэкзаменовкой.</w:t>
      </w:r>
    </w:p>
    <w:p w:rsidR="00FD1072" w:rsidRPr="00FD1072" w:rsidRDefault="00FD1072" w:rsidP="00FD1072">
      <w:pPr>
        <w:widowControl w:val="0"/>
        <w:tabs>
          <w:tab w:val="left" w:pos="1532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Pr="00FD1072">
        <w:rPr>
          <w:sz w:val="28"/>
        </w:rPr>
        <w:t>Апелляционная</w:t>
      </w:r>
      <w:r w:rsidRPr="00FD1072">
        <w:rPr>
          <w:spacing w:val="5"/>
          <w:sz w:val="28"/>
        </w:rPr>
        <w:t xml:space="preserve"> </w:t>
      </w:r>
      <w:r w:rsidRPr="00FD1072">
        <w:rPr>
          <w:sz w:val="28"/>
        </w:rPr>
        <w:t>комиссия</w:t>
      </w:r>
      <w:r w:rsidRPr="00FD1072">
        <w:rPr>
          <w:spacing w:val="9"/>
          <w:sz w:val="28"/>
        </w:rPr>
        <w:t xml:space="preserve"> </w:t>
      </w:r>
      <w:r w:rsidRPr="00FD1072">
        <w:rPr>
          <w:sz w:val="28"/>
        </w:rPr>
        <w:t>создана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в</w:t>
      </w:r>
      <w:r w:rsidRPr="00FD1072">
        <w:rPr>
          <w:spacing w:val="-14"/>
          <w:sz w:val="28"/>
        </w:rPr>
        <w:t xml:space="preserve"> </w:t>
      </w:r>
      <w:r w:rsidRPr="00FD1072">
        <w:rPr>
          <w:sz w:val="28"/>
        </w:rPr>
        <w:t>целях:</w:t>
      </w:r>
    </w:p>
    <w:p w:rsidR="00FD1072" w:rsidRPr="00FD1072" w:rsidRDefault="00FD1072" w:rsidP="00FD1072">
      <w:pPr>
        <w:widowControl w:val="0"/>
        <w:tabs>
          <w:tab w:val="left" w:pos="1066"/>
        </w:tabs>
        <w:autoSpaceDE w:val="0"/>
        <w:autoSpaceDN w:val="0"/>
        <w:spacing w:line="276" w:lineRule="auto"/>
        <w:ind w:right="135" w:firstLine="709"/>
        <w:jc w:val="both"/>
        <w:rPr>
          <w:sz w:val="28"/>
        </w:rPr>
      </w:pPr>
      <w:r w:rsidRPr="00FD1072">
        <w:rPr>
          <w:sz w:val="28"/>
        </w:rPr>
        <w:t>обеспечения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соблюдения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единых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требований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и разрешения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спорных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вопросов при оценке работ, выполненных в ходе проведения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вступительных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испытаний;</w:t>
      </w:r>
    </w:p>
    <w:p w:rsidR="00FD1072" w:rsidRPr="00FD1072" w:rsidRDefault="00FD1072" w:rsidP="00FD1072">
      <w:pPr>
        <w:widowControl w:val="0"/>
        <w:tabs>
          <w:tab w:val="left" w:pos="984"/>
        </w:tabs>
        <w:autoSpaceDE w:val="0"/>
        <w:autoSpaceDN w:val="0"/>
        <w:spacing w:before="1" w:line="276" w:lineRule="auto"/>
        <w:ind w:firstLine="709"/>
        <w:jc w:val="both"/>
        <w:rPr>
          <w:sz w:val="28"/>
        </w:rPr>
      </w:pPr>
      <w:r w:rsidRPr="00FD1072">
        <w:rPr>
          <w:sz w:val="28"/>
        </w:rPr>
        <w:t>защиты</w:t>
      </w:r>
      <w:r w:rsidRPr="00FD1072">
        <w:rPr>
          <w:spacing w:val="2"/>
          <w:sz w:val="28"/>
        </w:rPr>
        <w:t xml:space="preserve"> </w:t>
      </w:r>
      <w:r w:rsidRPr="00FD1072">
        <w:rPr>
          <w:sz w:val="28"/>
        </w:rPr>
        <w:t>прав</w:t>
      </w:r>
      <w:r w:rsidRPr="00FD1072">
        <w:rPr>
          <w:spacing w:val="-5"/>
          <w:sz w:val="28"/>
        </w:rPr>
        <w:t xml:space="preserve"> </w:t>
      </w:r>
      <w:r w:rsidRPr="00FD1072">
        <w:rPr>
          <w:sz w:val="28"/>
        </w:rPr>
        <w:t>участвующих</w:t>
      </w:r>
      <w:r w:rsidRPr="00FD1072">
        <w:rPr>
          <w:spacing w:val="10"/>
          <w:sz w:val="28"/>
        </w:rPr>
        <w:t xml:space="preserve"> </w:t>
      </w:r>
      <w:r w:rsidRPr="00FD1072">
        <w:rPr>
          <w:sz w:val="28"/>
        </w:rPr>
        <w:t>во вступительных</w:t>
      </w:r>
      <w:r w:rsidRPr="00FD1072">
        <w:rPr>
          <w:spacing w:val="3"/>
          <w:sz w:val="28"/>
        </w:rPr>
        <w:t xml:space="preserve"> </w:t>
      </w:r>
      <w:r w:rsidRPr="00FD1072">
        <w:rPr>
          <w:sz w:val="28"/>
        </w:rPr>
        <w:t>испытаниях.</w:t>
      </w:r>
    </w:p>
    <w:p w:rsidR="00FD1072" w:rsidRPr="00FD1072" w:rsidRDefault="00FD1072" w:rsidP="00FD1072">
      <w:pPr>
        <w:widowControl w:val="0"/>
        <w:tabs>
          <w:tab w:val="left" w:pos="1531"/>
        </w:tabs>
        <w:autoSpaceDE w:val="0"/>
        <w:autoSpaceDN w:val="0"/>
        <w:spacing w:line="276" w:lineRule="auto"/>
        <w:ind w:right="140" w:firstLine="709"/>
        <w:jc w:val="both"/>
        <w:rPr>
          <w:sz w:val="28"/>
        </w:rPr>
      </w:pPr>
      <w:r>
        <w:rPr>
          <w:sz w:val="28"/>
        </w:rPr>
        <w:lastRenderedPageBreak/>
        <w:t xml:space="preserve">1.5. </w:t>
      </w:r>
      <w:r w:rsidRPr="00FD1072">
        <w:rPr>
          <w:sz w:val="28"/>
        </w:rPr>
        <w:t>Абитуриент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не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может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быть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ограничен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в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праве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обжалования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р</w:t>
      </w:r>
      <w:r w:rsidRPr="00FD1072">
        <w:rPr>
          <w:sz w:val="28"/>
        </w:rPr>
        <w:t>е</w:t>
      </w:r>
      <w:r w:rsidRPr="00FD1072">
        <w:rPr>
          <w:sz w:val="28"/>
        </w:rPr>
        <w:t>зультатов</w:t>
      </w:r>
      <w:r w:rsidRPr="00FD1072">
        <w:rPr>
          <w:spacing w:val="11"/>
          <w:sz w:val="28"/>
        </w:rPr>
        <w:t xml:space="preserve"> </w:t>
      </w:r>
      <w:r w:rsidRPr="00FD1072">
        <w:rPr>
          <w:sz w:val="28"/>
        </w:rPr>
        <w:t>вступительных</w:t>
      </w:r>
      <w:r w:rsidRPr="00FD1072">
        <w:rPr>
          <w:spacing w:val="16"/>
          <w:sz w:val="28"/>
        </w:rPr>
        <w:t xml:space="preserve"> </w:t>
      </w:r>
      <w:r w:rsidRPr="00FD1072">
        <w:rPr>
          <w:sz w:val="28"/>
        </w:rPr>
        <w:t>испытаний.</w:t>
      </w:r>
    </w:p>
    <w:p w:rsidR="00FD1072" w:rsidRPr="00FD1072" w:rsidRDefault="00FD1072" w:rsidP="00FD1072">
      <w:pPr>
        <w:widowControl w:val="0"/>
        <w:tabs>
          <w:tab w:val="left" w:pos="1537"/>
        </w:tabs>
        <w:autoSpaceDE w:val="0"/>
        <w:autoSpaceDN w:val="0"/>
        <w:spacing w:before="9" w:line="276" w:lineRule="auto"/>
        <w:ind w:right="131" w:firstLine="709"/>
        <w:jc w:val="both"/>
        <w:rPr>
          <w:sz w:val="28"/>
        </w:rPr>
      </w:pPr>
      <w:r>
        <w:rPr>
          <w:sz w:val="28"/>
        </w:rPr>
        <w:t xml:space="preserve">1.6. </w:t>
      </w:r>
      <w:r w:rsidRPr="00FD1072">
        <w:rPr>
          <w:sz w:val="28"/>
        </w:rPr>
        <w:t>Предсе</w:t>
      </w:r>
      <w:r>
        <w:rPr>
          <w:sz w:val="28"/>
        </w:rPr>
        <w:t xml:space="preserve">датель апелляционной комиссии, </w:t>
      </w:r>
      <w:r w:rsidRPr="00FD1072">
        <w:rPr>
          <w:sz w:val="28"/>
        </w:rPr>
        <w:t>её состав утверждаются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 xml:space="preserve">приказом ректора </w:t>
      </w:r>
      <w:r>
        <w:rPr>
          <w:sz w:val="28"/>
        </w:rPr>
        <w:t>Академии</w:t>
      </w:r>
      <w:r w:rsidRPr="00FD1072">
        <w:rPr>
          <w:spacing w:val="70"/>
          <w:sz w:val="28"/>
        </w:rPr>
        <w:t xml:space="preserve"> </w:t>
      </w:r>
      <w:r w:rsidRPr="00FD1072">
        <w:rPr>
          <w:sz w:val="28"/>
        </w:rPr>
        <w:t>сроком</w:t>
      </w:r>
      <w:r w:rsidRPr="00FD1072">
        <w:rPr>
          <w:spacing w:val="70"/>
          <w:sz w:val="28"/>
        </w:rPr>
        <w:t xml:space="preserve"> </w:t>
      </w:r>
      <w:r w:rsidRPr="00FD1072">
        <w:rPr>
          <w:sz w:val="28"/>
        </w:rPr>
        <w:t>на один</w:t>
      </w:r>
      <w:r w:rsidRPr="00FD1072">
        <w:rPr>
          <w:spacing w:val="70"/>
          <w:sz w:val="28"/>
        </w:rPr>
        <w:t xml:space="preserve"> </w:t>
      </w:r>
      <w:r w:rsidRPr="00FD1072">
        <w:rPr>
          <w:sz w:val="28"/>
        </w:rPr>
        <w:t>год до</w:t>
      </w:r>
      <w:r w:rsidRPr="00FD1072">
        <w:rPr>
          <w:spacing w:val="70"/>
          <w:sz w:val="28"/>
        </w:rPr>
        <w:t xml:space="preserve"> </w:t>
      </w:r>
      <w:r w:rsidRPr="00FD1072">
        <w:rPr>
          <w:sz w:val="28"/>
        </w:rPr>
        <w:t>конца проведения</w:t>
      </w:r>
      <w:r w:rsidRPr="00FD1072">
        <w:rPr>
          <w:spacing w:val="70"/>
          <w:sz w:val="28"/>
        </w:rPr>
        <w:t xml:space="preserve"> </w:t>
      </w:r>
      <w:r w:rsidRPr="00FD1072">
        <w:rPr>
          <w:sz w:val="28"/>
        </w:rPr>
        <w:t>Приема</w:t>
      </w:r>
      <w:r w:rsidRPr="00FD1072">
        <w:rPr>
          <w:spacing w:val="1"/>
          <w:sz w:val="28"/>
        </w:rPr>
        <w:t xml:space="preserve"> </w:t>
      </w:r>
      <w:r w:rsidRPr="00FD1072">
        <w:rPr>
          <w:sz w:val="28"/>
        </w:rPr>
        <w:t>по</w:t>
      </w:r>
      <w:r w:rsidRPr="00FD1072">
        <w:rPr>
          <w:spacing w:val="10"/>
          <w:sz w:val="28"/>
        </w:rPr>
        <w:t xml:space="preserve"> </w:t>
      </w:r>
      <w:r w:rsidRPr="00FD1072">
        <w:rPr>
          <w:sz w:val="28"/>
        </w:rPr>
        <w:t>всем</w:t>
      </w:r>
      <w:r w:rsidRPr="00FD1072">
        <w:rPr>
          <w:spacing w:val="12"/>
          <w:sz w:val="28"/>
        </w:rPr>
        <w:t xml:space="preserve"> </w:t>
      </w:r>
      <w:r w:rsidRPr="00FD1072">
        <w:rPr>
          <w:sz w:val="28"/>
        </w:rPr>
        <w:t>формам</w:t>
      </w:r>
      <w:r w:rsidRPr="00FD1072">
        <w:rPr>
          <w:spacing w:val="11"/>
          <w:sz w:val="28"/>
        </w:rPr>
        <w:t xml:space="preserve"> </w:t>
      </w:r>
      <w:r w:rsidRPr="00FD1072">
        <w:rPr>
          <w:sz w:val="28"/>
        </w:rPr>
        <w:t>и</w:t>
      </w:r>
      <w:r w:rsidRPr="00FD1072">
        <w:rPr>
          <w:spacing w:val="3"/>
          <w:sz w:val="28"/>
        </w:rPr>
        <w:t xml:space="preserve"> </w:t>
      </w:r>
      <w:r w:rsidRPr="00FD1072">
        <w:rPr>
          <w:sz w:val="28"/>
        </w:rPr>
        <w:t>программам</w:t>
      </w:r>
      <w:r w:rsidRPr="00FD1072">
        <w:rPr>
          <w:spacing w:val="18"/>
          <w:sz w:val="28"/>
        </w:rPr>
        <w:t xml:space="preserve"> </w:t>
      </w:r>
      <w:r w:rsidRPr="00FD1072">
        <w:rPr>
          <w:sz w:val="28"/>
        </w:rPr>
        <w:t>образования.</w:t>
      </w:r>
    </w:p>
    <w:p w:rsidR="00FD1072" w:rsidRDefault="00FD1072" w:rsidP="00FD1072">
      <w:pPr>
        <w:widowControl w:val="0"/>
        <w:tabs>
          <w:tab w:val="left" w:pos="1537"/>
        </w:tabs>
        <w:autoSpaceDE w:val="0"/>
        <w:autoSpaceDN w:val="0"/>
        <w:spacing w:line="276" w:lineRule="auto"/>
        <w:ind w:right="136" w:firstLine="709"/>
        <w:jc w:val="both"/>
        <w:rPr>
          <w:sz w:val="28"/>
        </w:rPr>
      </w:pPr>
      <w:r>
        <w:rPr>
          <w:sz w:val="28"/>
        </w:rPr>
        <w:t xml:space="preserve">1.7. </w:t>
      </w:r>
      <w:r w:rsidRPr="00FD1072">
        <w:rPr>
          <w:sz w:val="28"/>
        </w:rPr>
        <w:t xml:space="preserve">Апелляционная </w:t>
      </w:r>
      <w:r>
        <w:rPr>
          <w:sz w:val="28"/>
        </w:rPr>
        <w:t xml:space="preserve">комиссия осуществляет свою </w:t>
      </w:r>
      <w:r w:rsidRPr="00FD1072">
        <w:rPr>
          <w:sz w:val="28"/>
        </w:rPr>
        <w:t>деятельность</w:t>
      </w:r>
      <w:r w:rsidRPr="00FD1072">
        <w:rPr>
          <w:spacing w:val="-67"/>
          <w:sz w:val="28"/>
        </w:rPr>
        <w:t xml:space="preserve"> </w:t>
      </w:r>
      <w:r w:rsidRPr="00FD1072">
        <w:rPr>
          <w:sz w:val="28"/>
        </w:rPr>
        <w:t>в</w:t>
      </w:r>
      <w:r w:rsidRPr="00FD1072">
        <w:rPr>
          <w:spacing w:val="-9"/>
          <w:sz w:val="28"/>
        </w:rPr>
        <w:t xml:space="preserve"> </w:t>
      </w:r>
      <w:r w:rsidRPr="00FD1072">
        <w:rPr>
          <w:sz w:val="28"/>
        </w:rPr>
        <w:t>пер</w:t>
      </w:r>
      <w:r w:rsidRPr="00FD1072">
        <w:rPr>
          <w:sz w:val="28"/>
        </w:rPr>
        <w:t>и</w:t>
      </w:r>
      <w:r w:rsidRPr="00FD1072">
        <w:rPr>
          <w:sz w:val="28"/>
        </w:rPr>
        <w:t>од</w:t>
      </w:r>
      <w:r w:rsidRPr="00FD1072">
        <w:rPr>
          <w:spacing w:val="4"/>
          <w:sz w:val="28"/>
        </w:rPr>
        <w:t xml:space="preserve"> </w:t>
      </w:r>
      <w:r w:rsidRPr="00FD1072">
        <w:rPr>
          <w:sz w:val="28"/>
        </w:rPr>
        <w:t>проведения</w:t>
      </w:r>
      <w:r w:rsidRPr="00FD1072">
        <w:rPr>
          <w:spacing w:val="14"/>
          <w:sz w:val="28"/>
        </w:rPr>
        <w:t xml:space="preserve"> </w:t>
      </w:r>
      <w:r w:rsidRPr="00FD1072">
        <w:rPr>
          <w:sz w:val="28"/>
        </w:rPr>
        <w:t>вступительных</w:t>
      </w:r>
      <w:r w:rsidRPr="00FD1072">
        <w:rPr>
          <w:spacing w:val="7"/>
          <w:sz w:val="28"/>
        </w:rPr>
        <w:t xml:space="preserve"> </w:t>
      </w:r>
      <w:r w:rsidRPr="00FD1072">
        <w:rPr>
          <w:sz w:val="28"/>
        </w:rPr>
        <w:t>испытаний</w:t>
      </w:r>
      <w:r w:rsidRPr="00FD1072">
        <w:rPr>
          <w:spacing w:val="11"/>
          <w:sz w:val="28"/>
        </w:rPr>
        <w:t xml:space="preserve"> </w:t>
      </w:r>
      <w:r>
        <w:rPr>
          <w:spacing w:val="11"/>
          <w:sz w:val="28"/>
        </w:rPr>
        <w:t xml:space="preserve">в </w:t>
      </w:r>
      <w:r>
        <w:rPr>
          <w:sz w:val="28"/>
        </w:rPr>
        <w:t>Академии</w:t>
      </w:r>
      <w:r w:rsidRPr="00FD1072">
        <w:rPr>
          <w:sz w:val="28"/>
        </w:rPr>
        <w:t>.</w:t>
      </w:r>
    </w:p>
    <w:p w:rsidR="00C578DD" w:rsidRPr="00FD1072" w:rsidRDefault="00C578DD" w:rsidP="00FD1072">
      <w:pPr>
        <w:widowControl w:val="0"/>
        <w:tabs>
          <w:tab w:val="left" w:pos="1537"/>
        </w:tabs>
        <w:autoSpaceDE w:val="0"/>
        <w:autoSpaceDN w:val="0"/>
        <w:spacing w:line="276" w:lineRule="auto"/>
        <w:ind w:right="136" w:firstLine="709"/>
        <w:jc w:val="both"/>
        <w:rPr>
          <w:sz w:val="28"/>
        </w:rPr>
      </w:pPr>
    </w:p>
    <w:p w:rsidR="00C578DD" w:rsidRDefault="00FD1072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pacing w:val="41"/>
          <w:sz w:val="28"/>
          <w:szCs w:val="28"/>
        </w:rPr>
      </w:pPr>
      <w:r w:rsidRPr="00FD1072">
        <w:rPr>
          <w:b/>
          <w:sz w:val="28"/>
          <w:szCs w:val="28"/>
        </w:rPr>
        <w:t xml:space="preserve">2. </w:t>
      </w:r>
      <w:r>
        <w:rPr>
          <w:b/>
          <w:spacing w:val="11"/>
          <w:sz w:val="28"/>
          <w:szCs w:val="28"/>
        </w:rPr>
        <w:t>Формирование</w:t>
      </w:r>
      <w:r w:rsidRPr="00FD1072">
        <w:rPr>
          <w:b/>
          <w:spacing w:val="10"/>
          <w:sz w:val="28"/>
          <w:szCs w:val="28"/>
        </w:rPr>
        <w:t>,</w:t>
      </w:r>
      <w:r w:rsidRPr="00FD1072">
        <w:rPr>
          <w:b/>
          <w:spacing w:val="48"/>
          <w:sz w:val="28"/>
          <w:szCs w:val="28"/>
        </w:rPr>
        <w:t xml:space="preserve"> </w:t>
      </w:r>
      <w:r w:rsidRPr="00FD1072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>и порядок деятельности</w:t>
      </w:r>
      <w:r w:rsidRPr="00FD1072">
        <w:rPr>
          <w:b/>
          <w:spacing w:val="41"/>
          <w:sz w:val="28"/>
          <w:szCs w:val="28"/>
        </w:rPr>
        <w:t xml:space="preserve"> </w:t>
      </w:r>
    </w:p>
    <w:p w:rsidR="00815C79" w:rsidRDefault="00FD1072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spacing w:val="13"/>
          <w:sz w:val="28"/>
          <w:szCs w:val="28"/>
        </w:rPr>
      </w:pPr>
      <w:r>
        <w:rPr>
          <w:b/>
          <w:spacing w:val="13"/>
          <w:sz w:val="28"/>
          <w:szCs w:val="28"/>
        </w:rPr>
        <w:t>апелляционной комиссии</w:t>
      </w:r>
    </w:p>
    <w:p w:rsidR="00C578DD" w:rsidRPr="00FD1072" w:rsidRDefault="00C578DD" w:rsidP="00C578DD">
      <w:pPr>
        <w:widowControl w:val="0"/>
        <w:tabs>
          <w:tab w:val="left" w:pos="2722"/>
        </w:tabs>
        <w:autoSpaceDE w:val="0"/>
        <w:autoSpaceDN w:val="0"/>
        <w:spacing w:line="240" w:lineRule="atLeast"/>
        <w:jc w:val="center"/>
        <w:rPr>
          <w:b/>
          <w:bCs/>
          <w:sz w:val="28"/>
          <w:szCs w:val="28"/>
        </w:rPr>
      </w:pPr>
    </w:p>
    <w:p w:rsidR="00C578DD" w:rsidRPr="00C578DD" w:rsidRDefault="00733B47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.1. </w:t>
      </w:r>
      <w:r w:rsidR="00C578DD" w:rsidRPr="00C578DD">
        <w:rPr>
          <w:sz w:val="28"/>
        </w:rPr>
        <w:t>Состав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апелляционной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утверждается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приказом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ректора</w:t>
      </w:r>
      <w:r w:rsidR="00C578DD" w:rsidRPr="00C578DD">
        <w:rPr>
          <w:spacing w:val="-67"/>
          <w:sz w:val="28"/>
        </w:rPr>
        <w:t xml:space="preserve"> </w:t>
      </w:r>
      <w:r w:rsidR="00C578DD" w:rsidRPr="00C578DD">
        <w:rPr>
          <w:sz w:val="28"/>
        </w:rPr>
        <w:t>или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проректора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из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числа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заместителей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председателя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приемной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комиссии</w:t>
      </w:r>
      <w:r w:rsidR="00C578DD" w:rsidRPr="00C578DD">
        <w:rPr>
          <w:spacing w:val="1"/>
          <w:sz w:val="28"/>
        </w:rPr>
        <w:t xml:space="preserve"> </w:t>
      </w:r>
      <w:r w:rsidR="00C578DD">
        <w:rPr>
          <w:sz w:val="28"/>
        </w:rPr>
        <w:t>Академии</w:t>
      </w:r>
      <w:r w:rsidR="00C578DD" w:rsidRPr="00C578DD">
        <w:rPr>
          <w:sz w:val="28"/>
        </w:rPr>
        <w:t>.</w:t>
      </w:r>
    </w:p>
    <w:p w:rsidR="00C578DD" w:rsidRPr="00C578DD" w:rsidRDefault="00733B47" w:rsidP="00733B47">
      <w:pPr>
        <w:widowControl w:val="0"/>
        <w:tabs>
          <w:tab w:val="left" w:pos="1516"/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.2. </w:t>
      </w:r>
      <w:r w:rsidR="00C578DD" w:rsidRPr="00C578DD">
        <w:rPr>
          <w:sz w:val="28"/>
        </w:rPr>
        <w:t>В</w:t>
      </w:r>
      <w:r w:rsidR="00C578DD" w:rsidRPr="00C578DD">
        <w:rPr>
          <w:spacing w:val="-9"/>
          <w:sz w:val="28"/>
        </w:rPr>
        <w:t xml:space="preserve"> </w:t>
      </w:r>
      <w:r w:rsidR="00C578DD" w:rsidRPr="00C578DD">
        <w:rPr>
          <w:sz w:val="28"/>
        </w:rPr>
        <w:t>состав</w:t>
      </w:r>
      <w:r w:rsidR="00C578DD" w:rsidRPr="00C578DD">
        <w:rPr>
          <w:spacing w:val="-2"/>
          <w:sz w:val="28"/>
        </w:rPr>
        <w:t xml:space="preserve"> </w:t>
      </w:r>
      <w:r w:rsidR="00C578DD" w:rsidRPr="00C578DD">
        <w:rPr>
          <w:sz w:val="28"/>
        </w:rPr>
        <w:t>апелляционной</w:t>
      </w:r>
      <w:r w:rsidR="00C578DD" w:rsidRPr="00C578DD">
        <w:rPr>
          <w:spacing w:val="3"/>
          <w:sz w:val="28"/>
        </w:rPr>
        <w:t xml:space="preserve"> </w:t>
      </w:r>
      <w:r w:rsidR="00C578DD" w:rsidRPr="00C578DD">
        <w:rPr>
          <w:sz w:val="28"/>
        </w:rPr>
        <w:t>комиссии</w:t>
      </w:r>
      <w:r w:rsidR="00C578DD" w:rsidRPr="00C578DD">
        <w:rPr>
          <w:spacing w:val="5"/>
          <w:sz w:val="28"/>
        </w:rPr>
        <w:t xml:space="preserve"> </w:t>
      </w:r>
      <w:r w:rsidR="00C578DD" w:rsidRPr="00C578DD">
        <w:rPr>
          <w:sz w:val="28"/>
        </w:rPr>
        <w:t>входят:</w:t>
      </w:r>
    </w:p>
    <w:p w:rsidR="00C578DD" w:rsidRPr="00C578DD" w:rsidRDefault="00C578DD" w:rsidP="00733B47">
      <w:pPr>
        <w:widowControl w:val="0"/>
        <w:tabs>
          <w:tab w:val="left" w:pos="973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председатель</w:t>
      </w:r>
      <w:r w:rsidRPr="00C578DD">
        <w:rPr>
          <w:spacing w:val="-2"/>
          <w:sz w:val="28"/>
        </w:rPr>
        <w:t xml:space="preserve"> </w:t>
      </w:r>
      <w:r w:rsidRPr="00C578DD">
        <w:rPr>
          <w:sz w:val="28"/>
        </w:rPr>
        <w:t>апелляционной</w:t>
      </w:r>
      <w:r w:rsidRPr="00C578DD">
        <w:rPr>
          <w:spacing w:val="-1"/>
          <w:sz w:val="28"/>
        </w:rPr>
        <w:t xml:space="preserve"> </w:t>
      </w:r>
      <w:r w:rsidRPr="00C578DD">
        <w:rPr>
          <w:sz w:val="28"/>
        </w:rPr>
        <w:t>комиссии;</w:t>
      </w:r>
    </w:p>
    <w:p w:rsidR="00C578DD" w:rsidRPr="00C578DD" w:rsidRDefault="00C578DD" w:rsidP="00733B47">
      <w:pPr>
        <w:widowControl w:val="0"/>
        <w:tabs>
          <w:tab w:val="left" w:pos="968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заместитель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председателя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апелляционной</w:t>
      </w:r>
      <w:r w:rsidRPr="00C578DD">
        <w:rPr>
          <w:spacing w:val="8"/>
          <w:sz w:val="28"/>
        </w:rPr>
        <w:t xml:space="preserve"> </w:t>
      </w:r>
      <w:r w:rsidRPr="00C578DD">
        <w:rPr>
          <w:sz w:val="28"/>
        </w:rPr>
        <w:t>комиссии;</w:t>
      </w:r>
    </w:p>
    <w:p w:rsidR="00C578DD" w:rsidRPr="00C578DD" w:rsidRDefault="00C578DD" w:rsidP="00733B47">
      <w:pPr>
        <w:widowControl w:val="0"/>
        <w:tabs>
          <w:tab w:val="left" w:pos="978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председатели</w:t>
      </w:r>
      <w:r w:rsidRPr="00C578DD">
        <w:rPr>
          <w:spacing w:val="4"/>
          <w:sz w:val="28"/>
        </w:rPr>
        <w:t xml:space="preserve"> </w:t>
      </w:r>
      <w:r w:rsidRPr="00C578DD">
        <w:rPr>
          <w:sz w:val="28"/>
        </w:rPr>
        <w:t>и</w:t>
      </w:r>
      <w:r w:rsidRPr="00C578DD">
        <w:rPr>
          <w:spacing w:val="-10"/>
          <w:sz w:val="28"/>
        </w:rPr>
        <w:t xml:space="preserve"> </w:t>
      </w:r>
      <w:r w:rsidRPr="00C578DD">
        <w:rPr>
          <w:sz w:val="28"/>
        </w:rPr>
        <w:t>(или) члены</w:t>
      </w:r>
      <w:r w:rsidRPr="00C578DD">
        <w:rPr>
          <w:spacing w:val="3"/>
          <w:sz w:val="28"/>
        </w:rPr>
        <w:t xml:space="preserve"> </w:t>
      </w:r>
      <w:r w:rsidRPr="00C578DD">
        <w:rPr>
          <w:sz w:val="28"/>
        </w:rPr>
        <w:t>предметных</w:t>
      </w:r>
      <w:r w:rsidRPr="00C578DD">
        <w:rPr>
          <w:spacing w:val="-4"/>
          <w:sz w:val="28"/>
        </w:rPr>
        <w:t xml:space="preserve"> </w:t>
      </w:r>
      <w:r w:rsidRPr="00C578DD">
        <w:rPr>
          <w:sz w:val="28"/>
        </w:rPr>
        <w:t>экзаменационных</w:t>
      </w:r>
      <w:r w:rsidRPr="00C578DD">
        <w:rPr>
          <w:spacing w:val="2"/>
          <w:sz w:val="28"/>
        </w:rPr>
        <w:t xml:space="preserve"> </w:t>
      </w:r>
      <w:r w:rsidRPr="00C578DD">
        <w:rPr>
          <w:sz w:val="28"/>
        </w:rPr>
        <w:t>комиссий;</w:t>
      </w:r>
    </w:p>
    <w:p w:rsidR="00C578DD" w:rsidRPr="00C578DD" w:rsidRDefault="00C578DD" w:rsidP="00733B47">
      <w:pPr>
        <w:widowControl w:val="0"/>
        <w:tabs>
          <w:tab w:val="left" w:pos="973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ответственный</w:t>
      </w:r>
      <w:r w:rsidRPr="00C578DD">
        <w:rPr>
          <w:spacing w:val="-1"/>
          <w:sz w:val="28"/>
        </w:rPr>
        <w:t xml:space="preserve"> </w:t>
      </w:r>
      <w:r w:rsidRPr="00C578DD">
        <w:rPr>
          <w:sz w:val="28"/>
        </w:rPr>
        <w:t>секретарь</w:t>
      </w:r>
      <w:r w:rsidRPr="00C578DD">
        <w:rPr>
          <w:spacing w:val="-4"/>
          <w:sz w:val="28"/>
        </w:rPr>
        <w:t xml:space="preserve"> </w:t>
      </w:r>
      <w:r w:rsidRPr="00C578DD">
        <w:rPr>
          <w:sz w:val="28"/>
        </w:rPr>
        <w:t>Приемной</w:t>
      </w:r>
      <w:r w:rsidRPr="00C578DD">
        <w:rPr>
          <w:spacing w:val="3"/>
          <w:sz w:val="28"/>
        </w:rPr>
        <w:t xml:space="preserve"> </w:t>
      </w:r>
      <w:r w:rsidRPr="00C578DD">
        <w:rPr>
          <w:sz w:val="28"/>
        </w:rPr>
        <w:t>комиссии</w:t>
      </w:r>
      <w:r w:rsidRPr="00C578DD">
        <w:rPr>
          <w:spacing w:val="-2"/>
          <w:sz w:val="28"/>
        </w:rPr>
        <w:t xml:space="preserve"> </w:t>
      </w:r>
      <w:r w:rsidRPr="00C578DD">
        <w:rPr>
          <w:sz w:val="28"/>
        </w:rPr>
        <w:t>(при</w:t>
      </w:r>
      <w:r w:rsidRPr="00C578DD">
        <w:rPr>
          <w:spacing w:val="2"/>
          <w:sz w:val="28"/>
        </w:rPr>
        <w:t xml:space="preserve"> </w:t>
      </w:r>
      <w:r w:rsidRPr="00C578DD">
        <w:rPr>
          <w:sz w:val="28"/>
        </w:rPr>
        <w:t>необходимости);</w:t>
      </w:r>
    </w:p>
    <w:p w:rsidR="00C578DD" w:rsidRPr="00C578DD" w:rsidRDefault="00C578DD" w:rsidP="00733B47">
      <w:pPr>
        <w:widowControl w:val="0"/>
        <w:tabs>
          <w:tab w:val="left" w:pos="968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pacing w:val="-2"/>
          <w:sz w:val="28"/>
        </w:rPr>
        <w:t>представители</w:t>
      </w:r>
      <w:r w:rsidRPr="00C578DD">
        <w:rPr>
          <w:spacing w:val="-14"/>
          <w:sz w:val="28"/>
        </w:rPr>
        <w:t xml:space="preserve"> </w:t>
      </w:r>
      <w:r w:rsidRPr="00C578DD">
        <w:rPr>
          <w:spacing w:val="-1"/>
          <w:sz w:val="28"/>
        </w:rPr>
        <w:t>структурных</w:t>
      </w:r>
      <w:r w:rsidRPr="00C578DD">
        <w:rPr>
          <w:spacing w:val="-13"/>
          <w:sz w:val="28"/>
        </w:rPr>
        <w:t xml:space="preserve"> </w:t>
      </w:r>
      <w:r w:rsidRPr="00C578DD">
        <w:rPr>
          <w:spacing w:val="-1"/>
          <w:sz w:val="28"/>
        </w:rPr>
        <w:t>подразделений</w:t>
      </w:r>
      <w:r w:rsidRPr="00C578DD">
        <w:rPr>
          <w:spacing w:val="-9"/>
          <w:sz w:val="28"/>
        </w:rPr>
        <w:t xml:space="preserve"> </w:t>
      </w:r>
      <w:r>
        <w:rPr>
          <w:spacing w:val="-1"/>
          <w:sz w:val="28"/>
        </w:rPr>
        <w:t>Академии</w:t>
      </w:r>
      <w:r w:rsidRPr="00C578DD">
        <w:rPr>
          <w:spacing w:val="-15"/>
          <w:sz w:val="28"/>
        </w:rPr>
        <w:t xml:space="preserve"> </w:t>
      </w:r>
      <w:r w:rsidRPr="00C578DD">
        <w:rPr>
          <w:spacing w:val="-1"/>
          <w:sz w:val="28"/>
        </w:rPr>
        <w:t>(при</w:t>
      </w:r>
      <w:r w:rsidRPr="00C578DD">
        <w:rPr>
          <w:spacing w:val="-11"/>
          <w:sz w:val="28"/>
        </w:rPr>
        <w:t xml:space="preserve"> </w:t>
      </w:r>
      <w:r w:rsidRPr="00C578DD">
        <w:rPr>
          <w:spacing w:val="-1"/>
          <w:sz w:val="28"/>
        </w:rPr>
        <w:t>необходим</w:t>
      </w:r>
      <w:r w:rsidRPr="00C578DD">
        <w:rPr>
          <w:spacing w:val="-1"/>
          <w:sz w:val="28"/>
        </w:rPr>
        <w:t>о</w:t>
      </w:r>
      <w:r w:rsidRPr="00C578DD">
        <w:rPr>
          <w:spacing w:val="-1"/>
          <w:sz w:val="28"/>
        </w:rPr>
        <w:t>сти).</w:t>
      </w:r>
    </w:p>
    <w:p w:rsidR="00C578DD" w:rsidRPr="00C578DD" w:rsidRDefault="00733B47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.3. </w:t>
      </w:r>
      <w:r w:rsidR="00C578DD" w:rsidRPr="00C578DD">
        <w:rPr>
          <w:sz w:val="28"/>
        </w:rPr>
        <w:t>При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отсутствии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председателя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его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обязанности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выполняет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замест</w:t>
      </w:r>
      <w:r w:rsidR="00C578DD" w:rsidRPr="00C578DD">
        <w:rPr>
          <w:sz w:val="28"/>
        </w:rPr>
        <w:t>и</w:t>
      </w:r>
      <w:r w:rsidR="00C578DD" w:rsidRPr="00C578DD">
        <w:rPr>
          <w:sz w:val="28"/>
        </w:rPr>
        <w:t>тель</w:t>
      </w:r>
      <w:r w:rsidR="00C578DD" w:rsidRPr="00C578DD">
        <w:rPr>
          <w:spacing w:val="34"/>
          <w:sz w:val="28"/>
        </w:rPr>
        <w:t xml:space="preserve"> </w:t>
      </w:r>
      <w:r w:rsidR="00C578DD" w:rsidRPr="00C578DD">
        <w:rPr>
          <w:sz w:val="28"/>
        </w:rPr>
        <w:t>председателя.</w:t>
      </w:r>
      <w:r w:rsidR="00C578DD" w:rsidRPr="00C578DD">
        <w:rPr>
          <w:spacing w:val="40"/>
          <w:sz w:val="28"/>
        </w:rPr>
        <w:t xml:space="preserve"> </w:t>
      </w:r>
      <w:r w:rsidR="00C578DD" w:rsidRPr="00C578DD">
        <w:rPr>
          <w:sz w:val="28"/>
        </w:rPr>
        <w:t>Председатель</w:t>
      </w:r>
      <w:r w:rsidR="00C578DD" w:rsidRPr="00C578DD">
        <w:rPr>
          <w:spacing w:val="35"/>
          <w:sz w:val="28"/>
        </w:rPr>
        <w:t xml:space="preserve"> </w:t>
      </w:r>
      <w:r w:rsidR="00C578DD" w:rsidRPr="00C578DD">
        <w:rPr>
          <w:sz w:val="28"/>
        </w:rPr>
        <w:t>и</w:t>
      </w:r>
      <w:r w:rsidR="00C578DD" w:rsidRPr="00C578DD">
        <w:rPr>
          <w:spacing w:val="15"/>
          <w:sz w:val="28"/>
        </w:rPr>
        <w:t xml:space="preserve"> </w:t>
      </w:r>
      <w:r w:rsidR="00C578DD" w:rsidRPr="00C578DD">
        <w:rPr>
          <w:sz w:val="28"/>
        </w:rPr>
        <w:t>его</w:t>
      </w:r>
      <w:r w:rsidR="00C578DD" w:rsidRPr="00C578DD">
        <w:rPr>
          <w:spacing w:val="27"/>
          <w:sz w:val="28"/>
        </w:rPr>
        <w:t xml:space="preserve"> </w:t>
      </w:r>
      <w:r w:rsidR="00C578DD" w:rsidRPr="00C578DD">
        <w:rPr>
          <w:sz w:val="28"/>
        </w:rPr>
        <w:t>заместитель</w:t>
      </w:r>
      <w:r w:rsidR="00C578DD" w:rsidRPr="00C578DD">
        <w:rPr>
          <w:spacing w:val="36"/>
          <w:sz w:val="28"/>
        </w:rPr>
        <w:t xml:space="preserve"> </w:t>
      </w:r>
      <w:r w:rsidR="00C578DD" w:rsidRPr="00C578DD">
        <w:rPr>
          <w:sz w:val="28"/>
        </w:rPr>
        <w:t>организуют</w:t>
      </w:r>
      <w:r w:rsidR="00C578DD" w:rsidRPr="00C578DD">
        <w:rPr>
          <w:spacing w:val="21"/>
          <w:sz w:val="28"/>
        </w:rPr>
        <w:t xml:space="preserve"> </w:t>
      </w:r>
      <w:r w:rsidR="00C578DD" w:rsidRPr="00C578DD">
        <w:rPr>
          <w:sz w:val="28"/>
        </w:rPr>
        <w:t>рабо</w:t>
      </w:r>
      <w:r w:rsidR="00C578DD">
        <w:rPr>
          <w:sz w:val="28"/>
        </w:rPr>
        <w:t xml:space="preserve">ту и </w:t>
      </w:r>
      <w:r w:rsidR="00C578DD" w:rsidRPr="00C578DD">
        <w:rPr>
          <w:sz w:val="28"/>
        </w:rPr>
        <w:t xml:space="preserve">контролируют </w:t>
      </w:r>
      <w:r w:rsidR="00C578DD">
        <w:rPr>
          <w:sz w:val="28"/>
        </w:rPr>
        <w:t xml:space="preserve">единство требований апелляционной </w:t>
      </w:r>
      <w:r w:rsidR="00C578DD" w:rsidRPr="00C578DD">
        <w:rPr>
          <w:sz w:val="28"/>
        </w:rPr>
        <w:t>комиссии</w:t>
      </w:r>
      <w:r w:rsidR="00C578DD">
        <w:rPr>
          <w:sz w:val="28"/>
        </w:rPr>
        <w:t>,</w:t>
      </w:r>
      <w:r w:rsidR="00C578DD" w:rsidRPr="00C578DD">
        <w:rPr>
          <w:spacing w:val="-67"/>
          <w:sz w:val="28"/>
        </w:rPr>
        <w:t xml:space="preserve"> </w:t>
      </w:r>
      <w:r w:rsidR="00C578DD">
        <w:rPr>
          <w:sz w:val="28"/>
        </w:rPr>
        <w:t xml:space="preserve">к </w:t>
      </w:r>
      <w:r w:rsidR="00C578DD" w:rsidRPr="00C578DD">
        <w:rPr>
          <w:sz w:val="28"/>
        </w:rPr>
        <w:t>экзаменац</w:t>
      </w:r>
      <w:r w:rsidR="00C578DD" w:rsidRPr="00C578DD">
        <w:rPr>
          <w:sz w:val="28"/>
        </w:rPr>
        <w:t>и</w:t>
      </w:r>
      <w:r w:rsidR="00C578DD" w:rsidRPr="00C578DD">
        <w:rPr>
          <w:sz w:val="28"/>
        </w:rPr>
        <w:t>онным работам поступающих, участвуют в работе апелляционной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комиссии.</w:t>
      </w:r>
    </w:p>
    <w:p w:rsidR="00C578DD" w:rsidRPr="00C578DD" w:rsidRDefault="00733B47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.4. </w:t>
      </w:r>
      <w:r w:rsidR="00C578DD" w:rsidRPr="00C578DD">
        <w:rPr>
          <w:sz w:val="28"/>
        </w:rPr>
        <w:t>При необходимости на заседание апелляционной комиссии могут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приглашаться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давать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пояснения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члены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экзаменационной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комиссии,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учас</w:t>
      </w:r>
      <w:r w:rsidR="00C578DD" w:rsidRPr="00C578DD">
        <w:rPr>
          <w:sz w:val="28"/>
        </w:rPr>
        <w:t>т</w:t>
      </w:r>
      <w:r w:rsidR="00C578DD" w:rsidRPr="00C578DD">
        <w:rPr>
          <w:sz w:val="28"/>
        </w:rPr>
        <w:t>вовавшие</w:t>
      </w:r>
      <w:r w:rsidR="00C578DD" w:rsidRPr="00C578DD">
        <w:rPr>
          <w:spacing w:val="11"/>
          <w:sz w:val="28"/>
        </w:rPr>
        <w:t xml:space="preserve"> </w:t>
      </w:r>
      <w:r w:rsidR="00C578DD" w:rsidRPr="00C578DD">
        <w:rPr>
          <w:sz w:val="28"/>
        </w:rPr>
        <w:t>в проведении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данного</w:t>
      </w:r>
      <w:r w:rsidR="00C578DD" w:rsidRPr="00C578DD">
        <w:rPr>
          <w:spacing w:val="15"/>
          <w:sz w:val="28"/>
        </w:rPr>
        <w:t xml:space="preserve"> </w:t>
      </w:r>
      <w:r w:rsidR="00C578DD" w:rsidRPr="00C578DD">
        <w:rPr>
          <w:sz w:val="28"/>
        </w:rPr>
        <w:t>вступительного</w:t>
      </w:r>
      <w:r w:rsidR="00C578DD" w:rsidRPr="00C578DD">
        <w:rPr>
          <w:spacing w:val="10"/>
          <w:sz w:val="28"/>
        </w:rPr>
        <w:t xml:space="preserve"> </w:t>
      </w:r>
      <w:r w:rsidR="00C578DD" w:rsidRPr="00C578DD">
        <w:rPr>
          <w:sz w:val="28"/>
        </w:rPr>
        <w:t>испытания.</w:t>
      </w:r>
    </w:p>
    <w:p w:rsidR="00C578DD" w:rsidRPr="00C578DD" w:rsidRDefault="00733B47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.5. </w:t>
      </w:r>
      <w:r w:rsidR="00C578DD" w:rsidRPr="00C578DD">
        <w:rPr>
          <w:sz w:val="28"/>
        </w:rPr>
        <w:t>Для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ведения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протокола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заседаний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апелляционной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комиссии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назн</w:t>
      </w:r>
      <w:r w:rsidR="00C578DD" w:rsidRPr="00C578DD">
        <w:rPr>
          <w:sz w:val="28"/>
        </w:rPr>
        <w:t>а</w:t>
      </w:r>
      <w:r w:rsidR="00C578DD" w:rsidRPr="00C578DD">
        <w:rPr>
          <w:sz w:val="28"/>
        </w:rPr>
        <w:t>чается</w:t>
      </w:r>
      <w:r w:rsidR="00C578DD" w:rsidRPr="00C578DD">
        <w:rPr>
          <w:spacing w:val="12"/>
          <w:sz w:val="28"/>
        </w:rPr>
        <w:t xml:space="preserve"> </w:t>
      </w:r>
      <w:r w:rsidR="00C578DD" w:rsidRPr="00C578DD">
        <w:rPr>
          <w:sz w:val="28"/>
        </w:rPr>
        <w:t>секретарь</w:t>
      </w:r>
      <w:r w:rsidR="00C578DD" w:rsidRPr="00C578DD">
        <w:rPr>
          <w:spacing w:val="11"/>
          <w:sz w:val="28"/>
        </w:rPr>
        <w:t xml:space="preserve"> </w:t>
      </w:r>
      <w:r w:rsidR="00C578DD" w:rsidRPr="00C578DD">
        <w:rPr>
          <w:sz w:val="28"/>
        </w:rPr>
        <w:t>апелляционной</w:t>
      </w:r>
      <w:r w:rsidR="00C578DD" w:rsidRPr="00C578DD">
        <w:rPr>
          <w:spacing w:val="17"/>
          <w:sz w:val="28"/>
        </w:rPr>
        <w:t xml:space="preserve"> </w:t>
      </w:r>
      <w:r w:rsidR="00C578DD" w:rsidRPr="00C578DD">
        <w:rPr>
          <w:sz w:val="28"/>
        </w:rPr>
        <w:t>комиссии.</w:t>
      </w:r>
    </w:p>
    <w:p w:rsidR="00C578DD" w:rsidRPr="00C578DD" w:rsidRDefault="00733B47" w:rsidP="00733B47">
      <w:pPr>
        <w:widowControl w:val="0"/>
        <w:tabs>
          <w:tab w:val="left" w:pos="1512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.6. </w:t>
      </w:r>
      <w:r w:rsidR="00C578DD" w:rsidRPr="00C578DD">
        <w:rPr>
          <w:sz w:val="28"/>
        </w:rPr>
        <w:t>Апелляционная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комиссия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принимает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решения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простым</w:t>
      </w:r>
      <w:r w:rsidR="00C578DD" w:rsidRPr="00C578DD">
        <w:rPr>
          <w:spacing w:val="1"/>
          <w:sz w:val="28"/>
        </w:rPr>
        <w:t xml:space="preserve"> </w:t>
      </w:r>
      <w:r w:rsidR="00C578DD" w:rsidRPr="00C578DD">
        <w:rPr>
          <w:sz w:val="28"/>
        </w:rPr>
        <w:t>больши</w:t>
      </w:r>
      <w:r w:rsidR="00C578DD" w:rsidRPr="00C578DD">
        <w:rPr>
          <w:sz w:val="28"/>
        </w:rPr>
        <w:t>н</w:t>
      </w:r>
      <w:r w:rsidR="00C578DD" w:rsidRPr="00C578DD">
        <w:rPr>
          <w:sz w:val="28"/>
        </w:rPr>
        <w:t>ством</w:t>
      </w:r>
      <w:r w:rsidR="00C578DD" w:rsidRPr="00C578DD">
        <w:rPr>
          <w:spacing w:val="7"/>
          <w:sz w:val="28"/>
        </w:rPr>
        <w:t xml:space="preserve"> </w:t>
      </w:r>
      <w:r w:rsidR="00C578DD" w:rsidRPr="00C578DD">
        <w:rPr>
          <w:sz w:val="28"/>
        </w:rPr>
        <w:t>голосов</w:t>
      </w:r>
      <w:r w:rsidR="00C578DD" w:rsidRPr="00C578DD">
        <w:rPr>
          <w:spacing w:val="9"/>
          <w:sz w:val="28"/>
        </w:rPr>
        <w:t xml:space="preserve"> </w:t>
      </w:r>
      <w:r w:rsidR="00C578DD" w:rsidRPr="00C578DD">
        <w:rPr>
          <w:sz w:val="28"/>
        </w:rPr>
        <w:t>и</w:t>
      </w:r>
      <w:r w:rsidR="00C578DD" w:rsidRPr="00C578DD">
        <w:rPr>
          <w:spacing w:val="-7"/>
          <w:sz w:val="28"/>
        </w:rPr>
        <w:t xml:space="preserve"> </w:t>
      </w:r>
      <w:r w:rsidR="00C578DD" w:rsidRPr="00C578DD">
        <w:rPr>
          <w:sz w:val="28"/>
        </w:rPr>
        <w:t>оформляет</w:t>
      </w:r>
      <w:r w:rsidR="00C578DD" w:rsidRPr="00C578DD">
        <w:rPr>
          <w:spacing w:val="2"/>
          <w:sz w:val="28"/>
        </w:rPr>
        <w:t xml:space="preserve"> </w:t>
      </w:r>
      <w:r w:rsidR="00C578DD" w:rsidRPr="00C578DD">
        <w:rPr>
          <w:sz w:val="28"/>
        </w:rPr>
        <w:t>их</w:t>
      </w:r>
      <w:r w:rsidR="00C578DD" w:rsidRPr="00C578DD">
        <w:rPr>
          <w:spacing w:val="-3"/>
          <w:sz w:val="28"/>
        </w:rPr>
        <w:t xml:space="preserve"> </w:t>
      </w:r>
      <w:r w:rsidR="00C578DD" w:rsidRPr="00C578DD">
        <w:rPr>
          <w:sz w:val="28"/>
        </w:rPr>
        <w:t>протоколом.</w:t>
      </w:r>
    </w:p>
    <w:p w:rsidR="00C578DD" w:rsidRPr="00C578DD" w:rsidRDefault="00733B47" w:rsidP="00733B47">
      <w:pPr>
        <w:widowControl w:val="0"/>
        <w:tabs>
          <w:tab w:val="left" w:pos="1512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578DD">
        <w:rPr>
          <w:sz w:val="28"/>
        </w:rPr>
        <w:t xml:space="preserve">.7. </w:t>
      </w:r>
      <w:r w:rsidR="00C578DD" w:rsidRPr="00C578DD">
        <w:rPr>
          <w:sz w:val="28"/>
        </w:rPr>
        <w:t>Апелляционная</w:t>
      </w:r>
      <w:r w:rsidR="00C578DD" w:rsidRPr="00C578DD">
        <w:rPr>
          <w:spacing w:val="6"/>
          <w:sz w:val="28"/>
        </w:rPr>
        <w:t xml:space="preserve"> </w:t>
      </w:r>
      <w:r w:rsidR="00C578DD" w:rsidRPr="00C578DD">
        <w:rPr>
          <w:sz w:val="28"/>
        </w:rPr>
        <w:t>комиссия:</w:t>
      </w:r>
    </w:p>
    <w:p w:rsidR="00C578DD" w:rsidRPr="00C578DD" w:rsidRDefault="00C578DD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принимает и рассматривает апелляции абитуриентов, поступающих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в</w:t>
      </w:r>
      <w:r w:rsidRPr="00C578DD">
        <w:rPr>
          <w:spacing w:val="-8"/>
          <w:sz w:val="28"/>
        </w:rPr>
        <w:t xml:space="preserve"> </w:t>
      </w:r>
      <w:r w:rsidRPr="00DC016D">
        <w:rPr>
          <w:w w:val="105"/>
          <w:sz w:val="28"/>
          <w:szCs w:val="28"/>
        </w:rPr>
        <w:t>ЧУОО ВО «</w:t>
      </w:r>
      <w:proofErr w:type="spellStart"/>
      <w:r w:rsidRPr="00DC016D">
        <w:rPr>
          <w:w w:val="105"/>
          <w:sz w:val="28"/>
          <w:szCs w:val="28"/>
        </w:rPr>
        <w:t>ОмГА</w:t>
      </w:r>
      <w:proofErr w:type="spellEnd"/>
      <w:r w:rsidRPr="00DC016D">
        <w:rPr>
          <w:w w:val="105"/>
          <w:sz w:val="28"/>
          <w:szCs w:val="28"/>
        </w:rPr>
        <w:t>»</w:t>
      </w:r>
      <w:r w:rsidRPr="00C578DD">
        <w:rPr>
          <w:sz w:val="28"/>
        </w:rPr>
        <w:t>;</w:t>
      </w:r>
    </w:p>
    <w:p w:rsidR="00C578DD" w:rsidRPr="00C578DD" w:rsidRDefault="00C578DD" w:rsidP="00733B47">
      <w:pPr>
        <w:widowControl w:val="0"/>
        <w:tabs>
          <w:tab w:val="left" w:pos="1517"/>
        </w:tabs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C578DD">
        <w:rPr>
          <w:sz w:val="28"/>
        </w:rPr>
        <w:t>определяет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соответствие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порядка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проведения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вступительного</w:t>
      </w:r>
      <w:r w:rsidRPr="00C578DD">
        <w:rPr>
          <w:spacing w:val="1"/>
          <w:sz w:val="28"/>
        </w:rPr>
        <w:t xml:space="preserve"> </w:t>
      </w:r>
      <w:r w:rsidRPr="00C578DD">
        <w:rPr>
          <w:sz w:val="28"/>
        </w:rPr>
        <w:t>испыт</w:t>
      </w:r>
      <w:r w:rsidRPr="00C578DD">
        <w:rPr>
          <w:sz w:val="28"/>
        </w:rPr>
        <w:t>а</w:t>
      </w:r>
      <w:r w:rsidRPr="00C578DD">
        <w:rPr>
          <w:sz w:val="28"/>
        </w:rPr>
        <w:t>ния</w:t>
      </w:r>
      <w:r w:rsidRPr="00C578DD">
        <w:rPr>
          <w:spacing w:val="8"/>
          <w:sz w:val="28"/>
        </w:rPr>
        <w:t xml:space="preserve"> </w:t>
      </w:r>
      <w:r w:rsidRPr="00C578DD">
        <w:rPr>
          <w:sz w:val="28"/>
        </w:rPr>
        <w:t>установленным</w:t>
      </w:r>
      <w:r w:rsidRPr="00C578DD">
        <w:rPr>
          <w:spacing w:val="12"/>
          <w:sz w:val="28"/>
        </w:rPr>
        <w:t xml:space="preserve"> </w:t>
      </w:r>
      <w:r w:rsidRPr="00C578DD">
        <w:rPr>
          <w:sz w:val="28"/>
        </w:rPr>
        <w:t>требованиям;</w:t>
      </w:r>
    </w:p>
    <w:p w:rsidR="00815C79" w:rsidRPr="00C578DD" w:rsidRDefault="00C578DD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C578DD">
        <w:rPr>
          <w:sz w:val="28"/>
          <w:szCs w:val="28"/>
        </w:rPr>
        <w:lastRenderedPageBreak/>
        <w:t>устанавливает соответствие выставленных баллов утвержденным кр</w:t>
      </w:r>
      <w:r w:rsidRPr="00C578DD">
        <w:rPr>
          <w:sz w:val="28"/>
          <w:szCs w:val="28"/>
        </w:rPr>
        <w:t>и</w:t>
      </w:r>
      <w:r w:rsidRPr="00C578DD">
        <w:rPr>
          <w:sz w:val="28"/>
          <w:szCs w:val="28"/>
        </w:rPr>
        <w:t>териям оценивания результатов вступительного испытания;</w:t>
      </w:r>
    </w:p>
    <w:p w:rsidR="00C578DD" w:rsidRPr="00C578DD" w:rsidRDefault="00C578DD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 w:rsidRPr="00C578DD">
        <w:rPr>
          <w:sz w:val="28"/>
          <w:szCs w:val="28"/>
        </w:rPr>
        <w:t>оформляет протокол о принятом решении и доводит его до сведения абитуриента (под роспись).</w:t>
      </w:r>
    </w:p>
    <w:p w:rsidR="00C578DD" w:rsidRDefault="00733B47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578DD" w:rsidRPr="00C578DD">
        <w:rPr>
          <w:sz w:val="28"/>
          <w:szCs w:val="28"/>
        </w:rPr>
        <w:t>.8. Основными принципами работы апелляционной комиссии являю</w:t>
      </w:r>
      <w:r w:rsidR="00C578DD" w:rsidRPr="00C578DD">
        <w:rPr>
          <w:sz w:val="28"/>
          <w:szCs w:val="28"/>
        </w:rPr>
        <w:t>т</w:t>
      </w:r>
      <w:r w:rsidR="00C578DD" w:rsidRPr="00C578DD">
        <w:rPr>
          <w:sz w:val="28"/>
          <w:szCs w:val="28"/>
        </w:rPr>
        <w:t>ся законность, компетентность, коллегиальность, объективность, гласность и открытость проведения всей апелляционной процедуры.</w:t>
      </w:r>
    </w:p>
    <w:p w:rsidR="00C578DD" w:rsidRDefault="00733B47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578DD">
        <w:rPr>
          <w:sz w:val="28"/>
          <w:szCs w:val="28"/>
        </w:rPr>
        <w:t>.9. Председатель и члены апелляционной комиссии обязаны:</w:t>
      </w:r>
    </w:p>
    <w:p w:rsidR="00C578DD" w:rsidRDefault="00C578DD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выполнять возложенные на них функции на высоком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уровне, соблюдая этические и моральные нормы;</w:t>
      </w:r>
    </w:p>
    <w:p w:rsidR="00C578DD" w:rsidRDefault="00C578DD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соблюдать конфиденциальность;</w:t>
      </w:r>
    </w:p>
    <w:p w:rsidR="00C578DD" w:rsidRDefault="00C578DD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своевременно информировать председателя Приемной комиссии,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секретаря Приемной комиссии о возникающих проблемах или трудностях, которые могут привести к нарушению сроков проведения 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ляций;</w:t>
      </w:r>
    </w:p>
    <w:p w:rsidR="00C578DD" w:rsidRDefault="00733B47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документооборота (оформление протоколов, актов), хранение документов и материалов вступительных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таний.</w:t>
      </w:r>
    </w:p>
    <w:p w:rsidR="00733B47" w:rsidRDefault="00733B47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2.10. Срок полномочий апелляционной комиссии составляет один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лендарный год.</w:t>
      </w:r>
    </w:p>
    <w:p w:rsidR="00733B47" w:rsidRDefault="00733B47" w:rsidP="00733B47">
      <w:pPr>
        <w:pStyle w:val="aa"/>
        <w:spacing w:before="1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2.11. Апелляционная комиссия осуществляет свою деятельность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проведения вступительных испытаний.</w:t>
      </w:r>
    </w:p>
    <w:p w:rsidR="00733B47" w:rsidRPr="00C578DD" w:rsidRDefault="00733B47" w:rsidP="00733B47">
      <w:pPr>
        <w:pStyle w:val="aa"/>
        <w:spacing w:before="1" w:line="276" w:lineRule="auto"/>
        <w:ind w:right="-2" w:firstLine="709"/>
        <w:rPr>
          <w:sz w:val="28"/>
          <w:szCs w:val="28"/>
        </w:rPr>
      </w:pPr>
    </w:p>
    <w:p w:rsidR="00815C79" w:rsidRPr="004F3938" w:rsidRDefault="00815C79" w:rsidP="004F3938">
      <w:pPr>
        <w:pStyle w:val="Heading1"/>
        <w:tabs>
          <w:tab w:val="left" w:pos="1108"/>
        </w:tabs>
        <w:spacing w:before="1" w:line="276" w:lineRule="auto"/>
        <w:ind w:left="0" w:right="82" w:firstLine="567"/>
      </w:pPr>
      <w:r w:rsidRPr="004F3938">
        <w:t xml:space="preserve">3. </w:t>
      </w:r>
      <w:r w:rsidR="00733B47">
        <w:t>Порядок подачи апелляций</w:t>
      </w:r>
    </w:p>
    <w:p w:rsidR="00733B47" w:rsidRPr="00FD47A7" w:rsidRDefault="00733B47" w:rsidP="0090282A">
      <w:pPr>
        <w:widowControl w:val="0"/>
        <w:tabs>
          <w:tab w:val="left" w:pos="1531"/>
        </w:tabs>
        <w:autoSpaceDE w:val="0"/>
        <w:autoSpaceDN w:val="0"/>
        <w:spacing w:before="123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3.1. Апелляция подается в день объявления результатов вступительного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испытания</w:t>
      </w:r>
      <w:r w:rsidRPr="00FD47A7">
        <w:rPr>
          <w:spacing w:val="24"/>
          <w:sz w:val="28"/>
          <w:szCs w:val="28"/>
        </w:rPr>
        <w:t xml:space="preserve"> </w:t>
      </w:r>
      <w:r w:rsidRPr="00FD47A7">
        <w:rPr>
          <w:sz w:val="28"/>
          <w:szCs w:val="28"/>
        </w:rPr>
        <w:t>или</w:t>
      </w:r>
      <w:r w:rsidRPr="00FD47A7">
        <w:rPr>
          <w:spacing w:val="18"/>
          <w:sz w:val="28"/>
          <w:szCs w:val="28"/>
        </w:rPr>
        <w:t xml:space="preserve"> </w:t>
      </w:r>
      <w:r w:rsidRPr="00FD47A7">
        <w:rPr>
          <w:sz w:val="28"/>
          <w:szCs w:val="28"/>
        </w:rPr>
        <w:t>в</w:t>
      </w:r>
      <w:r w:rsidRPr="00FD47A7">
        <w:rPr>
          <w:spacing w:val="-17"/>
          <w:sz w:val="28"/>
          <w:szCs w:val="28"/>
        </w:rPr>
        <w:t xml:space="preserve"> </w:t>
      </w:r>
      <w:r w:rsidRPr="00FD47A7">
        <w:rPr>
          <w:sz w:val="28"/>
          <w:szCs w:val="28"/>
        </w:rPr>
        <w:t>течение</w:t>
      </w:r>
      <w:r w:rsidRPr="00FD47A7">
        <w:rPr>
          <w:spacing w:val="14"/>
          <w:sz w:val="28"/>
          <w:szCs w:val="28"/>
        </w:rPr>
        <w:t xml:space="preserve"> </w:t>
      </w:r>
      <w:r w:rsidRPr="00FD47A7">
        <w:rPr>
          <w:sz w:val="28"/>
          <w:szCs w:val="28"/>
        </w:rPr>
        <w:t>следующего</w:t>
      </w:r>
      <w:r w:rsidRPr="00FD47A7">
        <w:rPr>
          <w:spacing w:val="12"/>
          <w:sz w:val="28"/>
          <w:szCs w:val="28"/>
        </w:rPr>
        <w:t xml:space="preserve"> </w:t>
      </w:r>
      <w:r w:rsidRPr="00FD47A7">
        <w:rPr>
          <w:sz w:val="28"/>
          <w:szCs w:val="28"/>
        </w:rPr>
        <w:t>рабочего</w:t>
      </w:r>
      <w:r w:rsidRPr="00FD47A7">
        <w:rPr>
          <w:spacing w:val="4"/>
          <w:sz w:val="28"/>
          <w:szCs w:val="28"/>
        </w:rPr>
        <w:t xml:space="preserve"> </w:t>
      </w:r>
      <w:r w:rsidRPr="00FD47A7">
        <w:rPr>
          <w:sz w:val="28"/>
          <w:szCs w:val="28"/>
        </w:rPr>
        <w:t>дня.</w:t>
      </w:r>
    </w:p>
    <w:p w:rsidR="00733B47" w:rsidRPr="00FD47A7" w:rsidRDefault="00733B47" w:rsidP="0090282A">
      <w:pPr>
        <w:widowControl w:val="0"/>
        <w:tabs>
          <w:tab w:val="left" w:pos="1531"/>
        </w:tabs>
        <w:autoSpaceDE w:val="0"/>
        <w:autoSpaceDN w:val="0"/>
        <w:spacing w:before="4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3.2. Апелляция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нарушении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установленного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порядка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проведения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вст</w:t>
      </w:r>
      <w:r w:rsidRPr="00FD47A7">
        <w:rPr>
          <w:sz w:val="28"/>
          <w:szCs w:val="28"/>
        </w:rPr>
        <w:t>у</w:t>
      </w:r>
      <w:r w:rsidRPr="00FD47A7">
        <w:rPr>
          <w:sz w:val="28"/>
          <w:szCs w:val="28"/>
        </w:rPr>
        <w:t>пительного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испытания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подается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лично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поступающим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окончании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вступ</w:t>
      </w:r>
      <w:r w:rsidRPr="00FD47A7">
        <w:rPr>
          <w:sz w:val="28"/>
          <w:szCs w:val="28"/>
        </w:rPr>
        <w:t>и</w:t>
      </w:r>
      <w:r w:rsidRPr="00FD47A7">
        <w:rPr>
          <w:sz w:val="28"/>
          <w:szCs w:val="28"/>
        </w:rPr>
        <w:t>тельного</w:t>
      </w:r>
      <w:r w:rsidRPr="00FD47A7">
        <w:rPr>
          <w:spacing w:val="10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испытания</w:t>
      </w:r>
      <w:r w:rsidRPr="00FD47A7">
        <w:rPr>
          <w:spacing w:val="13"/>
          <w:sz w:val="28"/>
          <w:szCs w:val="28"/>
        </w:rPr>
        <w:t xml:space="preserve"> </w:t>
      </w:r>
      <w:r w:rsidRPr="00FD47A7">
        <w:rPr>
          <w:sz w:val="28"/>
          <w:szCs w:val="28"/>
        </w:rPr>
        <w:t>в</w:t>
      </w:r>
      <w:r w:rsidRPr="00FD47A7">
        <w:rPr>
          <w:spacing w:val="-7"/>
          <w:sz w:val="28"/>
          <w:szCs w:val="28"/>
        </w:rPr>
        <w:t xml:space="preserve"> </w:t>
      </w:r>
      <w:r w:rsidRPr="00FD47A7">
        <w:rPr>
          <w:sz w:val="28"/>
          <w:szCs w:val="28"/>
        </w:rPr>
        <w:t>день</w:t>
      </w:r>
      <w:r w:rsidRPr="00FD47A7">
        <w:rPr>
          <w:spacing w:val="8"/>
          <w:sz w:val="28"/>
          <w:szCs w:val="28"/>
        </w:rPr>
        <w:t xml:space="preserve"> </w:t>
      </w:r>
      <w:r w:rsidRPr="00FD47A7">
        <w:rPr>
          <w:sz w:val="28"/>
          <w:szCs w:val="28"/>
        </w:rPr>
        <w:t>его</w:t>
      </w:r>
      <w:r w:rsidRPr="00FD47A7">
        <w:rPr>
          <w:spacing w:val="13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проведения.</w:t>
      </w:r>
    </w:p>
    <w:p w:rsidR="00733B47" w:rsidRPr="00FD47A7" w:rsidRDefault="00733B47" w:rsidP="0090282A">
      <w:pPr>
        <w:widowControl w:val="0"/>
        <w:tabs>
          <w:tab w:val="left" w:pos="1531"/>
        </w:tabs>
        <w:autoSpaceDE w:val="0"/>
        <w:autoSpaceDN w:val="0"/>
        <w:spacing w:before="17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3.3. Пропуск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срока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подачи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апелляции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служит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основанием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для</w:t>
      </w:r>
      <w:r w:rsidRPr="00FD47A7">
        <w:rPr>
          <w:spacing w:val="70"/>
          <w:sz w:val="28"/>
          <w:szCs w:val="28"/>
        </w:rPr>
        <w:t xml:space="preserve"> </w:t>
      </w:r>
      <w:r w:rsidRPr="00FD47A7">
        <w:rPr>
          <w:sz w:val="28"/>
          <w:szCs w:val="28"/>
        </w:rPr>
        <w:t>отк</w:t>
      </w:r>
      <w:r w:rsidRPr="00FD47A7">
        <w:rPr>
          <w:sz w:val="28"/>
          <w:szCs w:val="28"/>
        </w:rPr>
        <w:t>а</w:t>
      </w:r>
      <w:r w:rsidRPr="00FD47A7">
        <w:rPr>
          <w:sz w:val="28"/>
          <w:szCs w:val="28"/>
        </w:rPr>
        <w:t>за</w:t>
      </w:r>
      <w:r w:rsidRPr="00FD47A7">
        <w:rPr>
          <w:spacing w:val="-67"/>
          <w:sz w:val="28"/>
          <w:szCs w:val="28"/>
        </w:rPr>
        <w:t xml:space="preserve"> </w:t>
      </w:r>
      <w:r w:rsidRPr="00FD47A7">
        <w:rPr>
          <w:sz w:val="28"/>
          <w:szCs w:val="28"/>
        </w:rPr>
        <w:t>в принятии заявления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абитуриента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о пересмотре результатов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вступител</w:t>
      </w:r>
      <w:r w:rsidRPr="00FD47A7">
        <w:rPr>
          <w:sz w:val="28"/>
          <w:szCs w:val="28"/>
        </w:rPr>
        <w:t>ь</w:t>
      </w:r>
      <w:r w:rsidRPr="00FD47A7">
        <w:rPr>
          <w:sz w:val="28"/>
          <w:szCs w:val="28"/>
        </w:rPr>
        <w:t>ных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испытаний.</w:t>
      </w:r>
    </w:p>
    <w:p w:rsidR="00733B47" w:rsidRPr="00FD47A7" w:rsidRDefault="00733B47" w:rsidP="0090282A">
      <w:pPr>
        <w:widowControl w:val="0"/>
        <w:tabs>
          <w:tab w:val="left" w:pos="1532"/>
        </w:tabs>
        <w:autoSpaceDE w:val="0"/>
        <w:autoSpaceDN w:val="0"/>
        <w:spacing w:before="31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3.4. Апелляция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подается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путём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подачи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личного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заявления.</w:t>
      </w:r>
      <w:r w:rsidRPr="00FD47A7">
        <w:rPr>
          <w:spacing w:val="1"/>
          <w:sz w:val="28"/>
          <w:szCs w:val="28"/>
        </w:rPr>
        <w:t xml:space="preserve"> </w:t>
      </w:r>
    </w:p>
    <w:p w:rsidR="00733B47" w:rsidRPr="00FD47A7" w:rsidRDefault="00733B47" w:rsidP="0090282A">
      <w:pPr>
        <w:widowControl w:val="0"/>
        <w:tabs>
          <w:tab w:val="left" w:pos="1531"/>
        </w:tabs>
        <w:autoSpaceDE w:val="0"/>
        <w:autoSpaceDN w:val="0"/>
        <w:spacing w:before="11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3.5. По решению апелляционной комиссии подача и (или) рассмотр</w:t>
      </w:r>
      <w:r w:rsidRPr="00FD47A7">
        <w:rPr>
          <w:sz w:val="28"/>
          <w:szCs w:val="28"/>
        </w:rPr>
        <w:t>е</w:t>
      </w:r>
      <w:r w:rsidRPr="00FD47A7">
        <w:rPr>
          <w:sz w:val="28"/>
          <w:szCs w:val="28"/>
        </w:rPr>
        <w:t>ние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апелляций о несогласии с выставленными баллами могут быть организ</w:t>
      </w:r>
      <w:r w:rsidRPr="00FD47A7">
        <w:rPr>
          <w:sz w:val="28"/>
          <w:szCs w:val="28"/>
        </w:rPr>
        <w:t>о</w:t>
      </w:r>
      <w:r w:rsidRPr="00FD47A7">
        <w:rPr>
          <w:sz w:val="28"/>
          <w:szCs w:val="28"/>
        </w:rPr>
        <w:t>ваны с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использованием информационно-коммуникационных технологий при условии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соблюдения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требований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законодательства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Российской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Федерации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в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области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защиты</w:t>
      </w:r>
      <w:r w:rsidRPr="00FD47A7">
        <w:rPr>
          <w:spacing w:val="9"/>
          <w:sz w:val="28"/>
          <w:szCs w:val="28"/>
        </w:rPr>
        <w:t xml:space="preserve"> </w:t>
      </w:r>
      <w:r w:rsidRPr="00FD47A7">
        <w:rPr>
          <w:sz w:val="28"/>
          <w:szCs w:val="28"/>
        </w:rPr>
        <w:t>персональных</w:t>
      </w:r>
      <w:r w:rsidRPr="00FD47A7">
        <w:rPr>
          <w:spacing w:val="4"/>
          <w:sz w:val="28"/>
          <w:szCs w:val="28"/>
        </w:rPr>
        <w:t xml:space="preserve"> </w:t>
      </w:r>
      <w:r w:rsidRPr="00FD47A7">
        <w:rPr>
          <w:sz w:val="28"/>
          <w:szCs w:val="28"/>
        </w:rPr>
        <w:t>данных.</w:t>
      </w:r>
    </w:p>
    <w:p w:rsidR="00733B47" w:rsidRPr="00FD47A7" w:rsidRDefault="00733B47" w:rsidP="0090282A">
      <w:pPr>
        <w:widowControl w:val="0"/>
        <w:tabs>
          <w:tab w:val="left" w:pos="1536"/>
        </w:tabs>
        <w:autoSpaceDE w:val="0"/>
        <w:autoSpaceDN w:val="0"/>
        <w:spacing w:before="14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lastRenderedPageBreak/>
        <w:t>3.6. В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случае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сдачи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вступительного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испытания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использованием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ди</w:t>
      </w:r>
      <w:r w:rsidRPr="00FD47A7">
        <w:rPr>
          <w:sz w:val="28"/>
          <w:szCs w:val="28"/>
        </w:rPr>
        <w:t>с</w:t>
      </w:r>
      <w:r w:rsidRPr="00FD47A7">
        <w:rPr>
          <w:sz w:val="28"/>
          <w:szCs w:val="28"/>
        </w:rPr>
        <w:t>танционных технологий указанное заявление направляется по электронной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почте</w:t>
      </w:r>
      <w:r w:rsidRPr="00FD47A7">
        <w:rPr>
          <w:spacing w:val="11"/>
          <w:sz w:val="28"/>
          <w:szCs w:val="28"/>
        </w:rPr>
        <w:t xml:space="preserve"> </w:t>
      </w:r>
      <w:hyperlink r:id="rId7" w:history="1">
        <w:r w:rsidR="0090282A" w:rsidRPr="00FD47A7">
          <w:rPr>
            <w:rStyle w:val="a8"/>
            <w:rFonts w:ascii="FontAwesome" w:eastAsiaTheme="majorEastAsia" w:hAnsi="FontAwesome"/>
            <w:color w:val="auto"/>
            <w:sz w:val="30"/>
            <w:szCs w:val="30"/>
            <w:shd w:val="clear" w:color="auto" w:fill="F7F8FA"/>
          </w:rPr>
          <w:t>priem@omga.su</w:t>
        </w:r>
      </w:hyperlink>
      <w:r w:rsidRPr="00FD47A7">
        <w:rPr>
          <w:sz w:val="28"/>
          <w:szCs w:val="28"/>
        </w:rPr>
        <w:t>.</w:t>
      </w:r>
    </w:p>
    <w:p w:rsidR="00815C79" w:rsidRPr="00FD47A7" w:rsidRDefault="00733B47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3.7. Заявления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от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вторых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лиц,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в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том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числе</w:t>
      </w:r>
      <w:r w:rsidRPr="00FD47A7">
        <w:rPr>
          <w:b w:val="0"/>
          <w:spacing w:val="71"/>
        </w:rPr>
        <w:t xml:space="preserve"> </w:t>
      </w:r>
      <w:r w:rsidRPr="00FD47A7">
        <w:rPr>
          <w:b w:val="0"/>
        </w:rPr>
        <w:t>родственников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поступающ</w:t>
      </w:r>
      <w:r w:rsidRPr="00FD47A7">
        <w:rPr>
          <w:b w:val="0"/>
        </w:rPr>
        <w:t>е</w:t>
      </w:r>
      <w:r w:rsidRPr="00FD47A7">
        <w:rPr>
          <w:b w:val="0"/>
        </w:rPr>
        <w:t>го,</w:t>
      </w:r>
      <w:r w:rsidRPr="00FD47A7">
        <w:rPr>
          <w:b w:val="0"/>
          <w:spacing w:val="21"/>
        </w:rPr>
        <w:t xml:space="preserve"> </w:t>
      </w:r>
      <w:r w:rsidRPr="00FD47A7">
        <w:rPr>
          <w:b w:val="0"/>
        </w:rPr>
        <w:t>не</w:t>
      </w:r>
      <w:r w:rsidRPr="00FD47A7">
        <w:rPr>
          <w:b w:val="0"/>
          <w:spacing w:val="7"/>
        </w:rPr>
        <w:t xml:space="preserve"> </w:t>
      </w:r>
      <w:r w:rsidRPr="00FD47A7">
        <w:rPr>
          <w:b w:val="0"/>
        </w:rPr>
        <w:t>принимаются</w:t>
      </w:r>
      <w:r w:rsidRPr="00FD47A7">
        <w:rPr>
          <w:b w:val="0"/>
          <w:spacing w:val="11"/>
        </w:rPr>
        <w:t xml:space="preserve"> </w:t>
      </w:r>
      <w:r w:rsidRPr="00FD47A7">
        <w:rPr>
          <w:b w:val="0"/>
        </w:rPr>
        <w:t>и не</w:t>
      </w:r>
      <w:r w:rsidRPr="00FD47A7">
        <w:rPr>
          <w:b w:val="0"/>
          <w:spacing w:val="2"/>
        </w:rPr>
        <w:t xml:space="preserve"> </w:t>
      </w:r>
      <w:r w:rsidRPr="00FD47A7">
        <w:rPr>
          <w:b w:val="0"/>
        </w:rPr>
        <w:t>рассматриваются</w:t>
      </w:r>
      <w:r w:rsidR="00380378" w:rsidRPr="00FD47A7">
        <w:rPr>
          <w:b w:val="0"/>
        </w:rPr>
        <w:t>.</w:t>
      </w:r>
    </w:p>
    <w:p w:rsidR="00380378" w:rsidRPr="00FD47A7" w:rsidRDefault="00380378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3.8. В ходе рассмотрения апелляции проверяется только правильность оценки результатов сдачи</w:t>
      </w:r>
      <w:r w:rsidR="009C00CA" w:rsidRPr="00FD47A7">
        <w:rPr>
          <w:b w:val="0"/>
        </w:rPr>
        <w:t xml:space="preserve"> вступительного испытания.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3.9. Апелляция не применяется по вопросам: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содержания и структуры экзаменационных заданий;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связанным с нарушением абитуриентом правил поведения на экзамене;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неправильного заполнения бланков экзаменационной работы.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3.10. Повторная апелляция для абитуриентов не назначается и не пр</w:t>
      </w:r>
      <w:r w:rsidRPr="00FD47A7">
        <w:rPr>
          <w:b w:val="0"/>
        </w:rPr>
        <w:t>о</w:t>
      </w:r>
      <w:r w:rsidRPr="00FD47A7">
        <w:rPr>
          <w:b w:val="0"/>
        </w:rPr>
        <w:t>водится, претензии не рассматриваются.</w:t>
      </w:r>
    </w:p>
    <w:p w:rsidR="009C00CA" w:rsidRPr="00FD47A7" w:rsidRDefault="009C00CA" w:rsidP="009C00CA">
      <w:pPr>
        <w:pStyle w:val="Heading1"/>
        <w:tabs>
          <w:tab w:val="left" w:pos="284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 xml:space="preserve">3.11. Рассмотрение апелляций осуществляется в день их подачи или на следующий день. При подаче апелляции абитуриенту сообщается время и место рассмотрения апелляции. </w:t>
      </w:r>
    </w:p>
    <w:p w:rsidR="009C00CA" w:rsidRPr="00FD47A7" w:rsidRDefault="00180139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3</w:t>
      </w:r>
      <w:r w:rsidR="009C00CA" w:rsidRPr="00FD47A7">
        <w:rPr>
          <w:b w:val="0"/>
        </w:rPr>
        <w:t>.12. Каждому абитуриенту может быть предоставлена возможность ознакомления с проверенной письменной работой.</w:t>
      </w:r>
    </w:p>
    <w:p w:rsidR="009C00CA" w:rsidRPr="00FD47A7" w:rsidRDefault="009C00CA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При наличии документа, удостоверяющего личность, абитуриенту ли</w:t>
      </w:r>
      <w:r w:rsidRPr="00FD47A7">
        <w:rPr>
          <w:b w:val="0"/>
        </w:rPr>
        <w:t>ч</w:t>
      </w:r>
      <w:r w:rsidRPr="00FD47A7">
        <w:rPr>
          <w:b w:val="0"/>
        </w:rPr>
        <w:t>но выдается его работа, ознакомление с которой проходит в присутствии р</w:t>
      </w:r>
      <w:r w:rsidRPr="00FD47A7">
        <w:rPr>
          <w:b w:val="0"/>
        </w:rPr>
        <w:t>а</w:t>
      </w:r>
      <w:r w:rsidRPr="00FD47A7">
        <w:rPr>
          <w:b w:val="0"/>
        </w:rPr>
        <w:t>ботника Приемной комиссии</w:t>
      </w:r>
      <w:r w:rsidR="00180139" w:rsidRPr="00FD47A7">
        <w:rPr>
          <w:b w:val="0"/>
        </w:rPr>
        <w:t>.</w:t>
      </w:r>
    </w:p>
    <w:p w:rsidR="00180139" w:rsidRPr="00FD47A7" w:rsidRDefault="00180139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Абитуриенту категорически запрещается вносить какие-либо измен</w:t>
      </w:r>
      <w:r w:rsidRPr="00FD47A7">
        <w:rPr>
          <w:b w:val="0"/>
        </w:rPr>
        <w:t>е</w:t>
      </w:r>
      <w:r w:rsidRPr="00FD47A7">
        <w:rPr>
          <w:b w:val="0"/>
        </w:rPr>
        <w:t xml:space="preserve">ния в просматриваемую работу. </w:t>
      </w:r>
    </w:p>
    <w:p w:rsidR="00180139" w:rsidRPr="00FD47A7" w:rsidRDefault="00180139" w:rsidP="0090282A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В случае попытки нарушения настоящего Положения абитуриент л</w:t>
      </w:r>
      <w:r w:rsidRPr="00FD47A7">
        <w:rPr>
          <w:b w:val="0"/>
        </w:rPr>
        <w:t>и</w:t>
      </w:r>
      <w:r w:rsidRPr="00FD47A7">
        <w:rPr>
          <w:b w:val="0"/>
        </w:rPr>
        <w:t>шается права на апелляцию.</w:t>
      </w:r>
    </w:p>
    <w:p w:rsidR="00180139" w:rsidRPr="00FD47A7" w:rsidRDefault="00180139" w:rsidP="00180139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</w:pPr>
    </w:p>
    <w:p w:rsidR="00180139" w:rsidRPr="00FD47A7" w:rsidRDefault="00180139" w:rsidP="00180139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</w:pPr>
      <w:r w:rsidRPr="00FD47A7">
        <w:t>4. Порядок рассмотрения апелляций</w:t>
      </w:r>
    </w:p>
    <w:p w:rsidR="00180139" w:rsidRPr="00FD47A7" w:rsidRDefault="00180139" w:rsidP="00180139">
      <w:pPr>
        <w:widowControl w:val="0"/>
        <w:tabs>
          <w:tab w:val="left" w:pos="1535"/>
        </w:tabs>
        <w:autoSpaceDE w:val="0"/>
        <w:autoSpaceDN w:val="0"/>
        <w:spacing w:before="123" w:line="276" w:lineRule="auto"/>
        <w:ind w:right="-2" w:firstLine="709"/>
        <w:jc w:val="both"/>
        <w:rPr>
          <w:sz w:val="28"/>
        </w:rPr>
      </w:pPr>
      <w:r w:rsidRPr="00FD47A7">
        <w:rPr>
          <w:sz w:val="28"/>
        </w:rPr>
        <w:t>4.1. При рассмотрении апелляции по вопросам процедуры проведения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вступительного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испытания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для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работы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апелляционной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комиссии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предусма</w:t>
      </w:r>
      <w:r w:rsidRPr="00FD47A7">
        <w:rPr>
          <w:sz w:val="28"/>
        </w:rPr>
        <w:t>т</w:t>
      </w:r>
      <w:r w:rsidRPr="00FD47A7">
        <w:rPr>
          <w:sz w:val="28"/>
        </w:rPr>
        <w:t>ривается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привлечение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членов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предметной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экзаменационной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комиссии,</w:t>
      </w:r>
      <w:r w:rsidRPr="00FD47A7">
        <w:rPr>
          <w:spacing w:val="15"/>
          <w:sz w:val="28"/>
        </w:rPr>
        <w:t xml:space="preserve"> </w:t>
      </w:r>
      <w:r w:rsidRPr="00FD47A7">
        <w:rPr>
          <w:sz w:val="28"/>
        </w:rPr>
        <w:t>пр</w:t>
      </w:r>
      <w:r w:rsidRPr="00FD47A7">
        <w:rPr>
          <w:sz w:val="28"/>
        </w:rPr>
        <w:t>и</w:t>
      </w:r>
      <w:r w:rsidRPr="00FD47A7">
        <w:rPr>
          <w:sz w:val="28"/>
        </w:rPr>
        <w:t>нимавших</w:t>
      </w:r>
      <w:r w:rsidRPr="00FD47A7">
        <w:rPr>
          <w:spacing w:val="8"/>
          <w:sz w:val="28"/>
        </w:rPr>
        <w:t xml:space="preserve"> </w:t>
      </w:r>
      <w:r w:rsidRPr="00FD47A7">
        <w:rPr>
          <w:sz w:val="28"/>
        </w:rPr>
        <w:t>вступительное</w:t>
      </w:r>
      <w:r w:rsidRPr="00FD47A7">
        <w:rPr>
          <w:spacing w:val="10"/>
          <w:sz w:val="28"/>
        </w:rPr>
        <w:t xml:space="preserve"> </w:t>
      </w:r>
      <w:r w:rsidRPr="00FD47A7">
        <w:rPr>
          <w:sz w:val="28"/>
        </w:rPr>
        <w:t>испытание</w:t>
      </w:r>
      <w:r w:rsidRPr="00FD47A7">
        <w:rPr>
          <w:spacing w:val="3"/>
          <w:sz w:val="28"/>
        </w:rPr>
        <w:t xml:space="preserve"> </w:t>
      </w:r>
      <w:r w:rsidRPr="00FD47A7">
        <w:rPr>
          <w:sz w:val="28"/>
        </w:rPr>
        <w:t>у</w:t>
      </w:r>
      <w:r w:rsidRPr="00FD47A7">
        <w:rPr>
          <w:spacing w:val="3"/>
          <w:sz w:val="28"/>
        </w:rPr>
        <w:t xml:space="preserve"> </w:t>
      </w:r>
      <w:r w:rsidRPr="00FD47A7">
        <w:rPr>
          <w:sz w:val="28"/>
        </w:rPr>
        <w:t>абитуриента.</w:t>
      </w:r>
    </w:p>
    <w:p w:rsidR="00180139" w:rsidRPr="00FD47A7" w:rsidRDefault="00180139" w:rsidP="00180139">
      <w:pPr>
        <w:widowControl w:val="0"/>
        <w:tabs>
          <w:tab w:val="left" w:pos="1536"/>
        </w:tabs>
        <w:autoSpaceDE w:val="0"/>
        <w:autoSpaceDN w:val="0"/>
        <w:spacing w:before="1" w:line="276" w:lineRule="auto"/>
        <w:ind w:right="-2" w:firstLine="709"/>
        <w:jc w:val="both"/>
        <w:rPr>
          <w:sz w:val="28"/>
        </w:rPr>
      </w:pPr>
      <w:r w:rsidRPr="00FD47A7">
        <w:rPr>
          <w:sz w:val="28"/>
        </w:rPr>
        <w:t xml:space="preserve">4.2. </w:t>
      </w:r>
      <w:proofErr w:type="gramStart"/>
      <w:r w:rsidRPr="00FD47A7">
        <w:rPr>
          <w:sz w:val="28"/>
        </w:rPr>
        <w:t>Нарушением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процедуры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проведения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вступительных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испытаний</w:t>
      </w:r>
      <w:r w:rsidRPr="00FD47A7">
        <w:rPr>
          <w:spacing w:val="-67"/>
          <w:sz w:val="28"/>
        </w:rPr>
        <w:t xml:space="preserve"> </w:t>
      </w:r>
      <w:r w:rsidRPr="00FD47A7">
        <w:rPr>
          <w:sz w:val="28"/>
        </w:rPr>
        <w:t>считается такое существенное нарушение правил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проведения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вступительных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испытаний, предусмотренных законом, иными нормативными актами, Уст</w:t>
      </w:r>
      <w:r w:rsidRPr="00FD47A7">
        <w:rPr>
          <w:sz w:val="28"/>
        </w:rPr>
        <w:t>а</w:t>
      </w:r>
      <w:r w:rsidRPr="00FD47A7">
        <w:rPr>
          <w:sz w:val="28"/>
        </w:rPr>
        <w:t>вом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Академии, настоящим Положением, которое привело или могло приве</w:t>
      </w:r>
      <w:r w:rsidRPr="00FD47A7">
        <w:rPr>
          <w:sz w:val="28"/>
        </w:rPr>
        <w:t>с</w:t>
      </w:r>
      <w:r w:rsidRPr="00FD47A7">
        <w:rPr>
          <w:sz w:val="28"/>
        </w:rPr>
        <w:t>ти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к необъективности в оценке знаний абитуриента (снижение продолж</w:t>
      </w:r>
      <w:r w:rsidRPr="00FD47A7">
        <w:rPr>
          <w:sz w:val="28"/>
        </w:rPr>
        <w:t>и</w:t>
      </w:r>
      <w:r w:rsidRPr="00FD47A7">
        <w:rPr>
          <w:sz w:val="28"/>
        </w:rPr>
        <w:t>тельности</w:t>
      </w:r>
      <w:r w:rsidRPr="00FD47A7">
        <w:rPr>
          <w:spacing w:val="-67"/>
          <w:sz w:val="28"/>
        </w:rPr>
        <w:t xml:space="preserve"> </w:t>
      </w:r>
      <w:r w:rsidRPr="00FD47A7">
        <w:rPr>
          <w:sz w:val="28"/>
        </w:rPr>
        <w:t>времени на подготовку к ответу менее установленного, присутс</w:t>
      </w:r>
      <w:r w:rsidRPr="00FD47A7">
        <w:rPr>
          <w:sz w:val="28"/>
        </w:rPr>
        <w:t>т</w:t>
      </w:r>
      <w:r w:rsidRPr="00FD47A7">
        <w:rPr>
          <w:sz w:val="28"/>
        </w:rPr>
        <w:t>вие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на вступительных испытаниях посторонних лиц, изменение даты пров</w:t>
      </w:r>
      <w:r w:rsidRPr="00FD47A7">
        <w:rPr>
          <w:sz w:val="28"/>
        </w:rPr>
        <w:t>е</w:t>
      </w:r>
      <w:r w:rsidRPr="00FD47A7">
        <w:rPr>
          <w:sz w:val="28"/>
        </w:rPr>
        <w:lastRenderedPageBreak/>
        <w:t>дения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вступительного</w:t>
      </w:r>
      <w:r w:rsidRPr="00FD47A7">
        <w:rPr>
          <w:spacing w:val="5"/>
          <w:sz w:val="28"/>
        </w:rPr>
        <w:t xml:space="preserve"> </w:t>
      </w:r>
      <w:r w:rsidRPr="00FD47A7">
        <w:rPr>
          <w:sz w:val="28"/>
        </w:rPr>
        <w:t>испытания</w:t>
      </w:r>
      <w:r w:rsidRPr="00FD47A7">
        <w:rPr>
          <w:spacing w:val="7"/>
          <w:sz w:val="28"/>
        </w:rPr>
        <w:t xml:space="preserve"> </w:t>
      </w:r>
      <w:r w:rsidRPr="00FD47A7">
        <w:rPr>
          <w:sz w:val="28"/>
        </w:rPr>
        <w:t>без</w:t>
      </w:r>
      <w:r w:rsidRPr="00FD47A7">
        <w:rPr>
          <w:spacing w:val="5"/>
          <w:sz w:val="28"/>
        </w:rPr>
        <w:t xml:space="preserve"> </w:t>
      </w:r>
      <w:r w:rsidRPr="00FD47A7">
        <w:rPr>
          <w:sz w:val="28"/>
        </w:rPr>
        <w:t>предупреждения</w:t>
      </w:r>
      <w:r w:rsidRPr="00FD47A7">
        <w:rPr>
          <w:spacing w:val="11"/>
          <w:sz w:val="28"/>
        </w:rPr>
        <w:t xml:space="preserve"> </w:t>
      </w:r>
      <w:r w:rsidRPr="00FD47A7">
        <w:rPr>
          <w:sz w:val="28"/>
        </w:rPr>
        <w:t>об</w:t>
      </w:r>
      <w:r w:rsidRPr="00FD47A7">
        <w:rPr>
          <w:spacing w:val="3"/>
          <w:sz w:val="28"/>
        </w:rPr>
        <w:t xml:space="preserve"> </w:t>
      </w:r>
      <w:r w:rsidRPr="00FD47A7">
        <w:rPr>
          <w:sz w:val="28"/>
        </w:rPr>
        <w:t>этом</w:t>
      </w:r>
      <w:r w:rsidRPr="00FD47A7">
        <w:rPr>
          <w:spacing w:val="6"/>
          <w:sz w:val="28"/>
        </w:rPr>
        <w:t xml:space="preserve"> </w:t>
      </w:r>
      <w:r w:rsidRPr="00FD47A7">
        <w:rPr>
          <w:sz w:val="28"/>
        </w:rPr>
        <w:t>абитуриента</w:t>
      </w:r>
      <w:r w:rsidRPr="00FD47A7">
        <w:rPr>
          <w:spacing w:val="2"/>
          <w:sz w:val="28"/>
        </w:rPr>
        <w:t xml:space="preserve"> </w:t>
      </w:r>
      <w:r w:rsidRPr="00FD47A7">
        <w:rPr>
          <w:sz w:val="28"/>
        </w:rPr>
        <w:t>и</w:t>
      </w:r>
      <w:r w:rsidRPr="00FD47A7">
        <w:rPr>
          <w:spacing w:val="-15"/>
          <w:sz w:val="28"/>
        </w:rPr>
        <w:t xml:space="preserve"> </w:t>
      </w:r>
      <w:r w:rsidRPr="00FD47A7">
        <w:rPr>
          <w:sz w:val="28"/>
        </w:rPr>
        <w:t>др.).</w:t>
      </w:r>
      <w:proofErr w:type="gramEnd"/>
    </w:p>
    <w:p w:rsidR="00180139" w:rsidRPr="00FD47A7" w:rsidRDefault="00180139" w:rsidP="0055538E">
      <w:pPr>
        <w:widowControl w:val="0"/>
        <w:tabs>
          <w:tab w:val="left" w:pos="1540"/>
        </w:tabs>
        <w:autoSpaceDE w:val="0"/>
        <w:autoSpaceDN w:val="0"/>
        <w:spacing w:before="9" w:line="276" w:lineRule="auto"/>
        <w:ind w:right="-2" w:firstLine="709"/>
        <w:jc w:val="both"/>
        <w:rPr>
          <w:sz w:val="28"/>
        </w:rPr>
      </w:pPr>
      <w:r w:rsidRPr="00FD47A7">
        <w:rPr>
          <w:sz w:val="28"/>
        </w:rPr>
        <w:t>4.3. Заседания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апелляционной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комиссии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проходят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в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дни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часы,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уст</w:t>
      </w:r>
      <w:r w:rsidRPr="00FD47A7">
        <w:rPr>
          <w:sz w:val="28"/>
        </w:rPr>
        <w:t>а</w:t>
      </w:r>
      <w:r w:rsidRPr="00FD47A7">
        <w:rPr>
          <w:sz w:val="28"/>
        </w:rPr>
        <w:t>новленные</w:t>
      </w:r>
      <w:r w:rsidRPr="00FD47A7">
        <w:rPr>
          <w:spacing w:val="14"/>
          <w:sz w:val="28"/>
        </w:rPr>
        <w:t xml:space="preserve"> </w:t>
      </w:r>
      <w:r w:rsidRPr="00FD47A7">
        <w:rPr>
          <w:sz w:val="28"/>
        </w:rPr>
        <w:t>Приемной</w:t>
      </w:r>
      <w:r w:rsidRPr="00FD47A7">
        <w:rPr>
          <w:spacing w:val="19"/>
          <w:sz w:val="28"/>
        </w:rPr>
        <w:t xml:space="preserve"> </w:t>
      </w:r>
      <w:r w:rsidRPr="00FD47A7">
        <w:rPr>
          <w:sz w:val="28"/>
        </w:rPr>
        <w:t>комиссией.</w:t>
      </w:r>
    </w:p>
    <w:p w:rsidR="00180139" w:rsidRPr="00FD47A7" w:rsidRDefault="00180139" w:rsidP="0055538E">
      <w:pPr>
        <w:widowControl w:val="0"/>
        <w:tabs>
          <w:tab w:val="left" w:pos="1539"/>
          <w:tab w:val="left" w:pos="1540"/>
          <w:tab w:val="left" w:pos="1644"/>
          <w:tab w:val="left" w:pos="3286"/>
          <w:tab w:val="left" w:pos="3387"/>
          <w:tab w:val="left" w:pos="4280"/>
          <w:tab w:val="left" w:pos="5249"/>
          <w:tab w:val="left" w:pos="5417"/>
          <w:tab w:val="left" w:pos="5897"/>
          <w:tab w:val="left" w:pos="7356"/>
          <w:tab w:val="left" w:pos="7395"/>
          <w:tab w:val="left" w:pos="8120"/>
          <w:tab w:val="left" w:pos="8897"/>
        </w:tabs>
        <w:autoSpaceDE w:val="0"/>
        <w:autoSpaceDN w:val="0"/>
        <w:spacing w:before="16" w:line="276" w:lineRule="auto"/>
        <w:ind w:right="-2" w:firstLine="709"/>
        <w:jc w:val="both"/>
        <w:rPr>
          <w:sz w:val="28"/>
        </w:rPr>
      </w:pPr>
      <w:r w:rsidRPr="00FD47A7">
        <w:rPr>
          <w:sz w:val="28"/>
        </w:rPr>
        <w:t>4.4. Абитуриент имеет право присутствовать при рассмотрении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апе</w:t>
      </w:r>
      <w:r w:rsidRPr="00FD47A7">
        <w:rPr>
          <w:sz w:val="28"/>
        </w:rPr>
        <w:t>л</w:t>
      </w:r>
      <w:r w:rsidRPr="00FD47A7">
        <w:rPr>
          <w:sz w:val="28"/>
        </w:rPr>
        <w:t xml:space="preserve">ляции. </w:t>
      </w:r>
    </w:p>
    <w:p w:rsidR="00180139" w:rsidRPr="00FD47A7" w:rsidRDefault="00180139" w:rsidP="0055538E">
      <w:pPr>
        <w:widowControl w:val="0"/>
        <w:tabs>
          <w:tab w:val="left" w:pos="1539"/>
          <w:tab w:val="left" w:pos="1540"/>
          <w:tab w:val="left" w:pos="1644"/>
          <w:tab w:val="left" w:pos="3286"/>
          <w:tab w:val="left" w:pos="3387"/>
          <w:tab w:val="left" w:pos="4280"/>
          <w:tab w:val="left" w:pos="5249"/>
          <w:tab w:val="left" w:pos="5417"/>
          <w:tab w:val="left" w:pos="5897"/>
          <w:tab w:val="left" w:pos="7356"/>
          <w:tab w:val="left" w:pos="7395"/>
          <w:tab w:val="left" w:pos="8120"/>
          <w:tab w:val="left" w:pos="8897"/>
        </w:tabs>
        <w:autoSpaceDE w:val="0"/>
        <w:autoSpaceDN w:val="0"/>
        <w:spacing w:before="16" w:line="276" w:lineRule="auto"/>
        <w:ind w:right="-2" w:firstLine="709"/>
        <w:jc w:val="both"/>
        <w:rPr>
          <w:sz w:val="28"/>
        </w:rPr>
      </w:pPr>
      <w:r w:rsidRPr="00FD47A7">
        <w:rPr>
          <w:sz w:val="28"/>
        </w:rPr>
        <w:t xml:space="preserve">Абитуриент, претендующий на пересмотр количества </w:t>
      </w:r>
      <w:r w:rsidRPr="00FD47A7">
        <w:rPr>
          <w:spacing w:val="-2"/>
          <w:sz w:val="28"/>
        </w:rPr>
        <w:t xml:space="preserve">баллов, </w:t>
      </w:r>
      <w:r w:rsidRPr="00FD47A7">
        <w:rPr>
          <w:sz w:val="28"/>
        </w:rPr>
        <w:t>получе</w:t>
      </w:r>
      <w:r w:rsidRPr="00FD47A7">
        <w:rPr>
          <w:sz w:val="28"/>
        </w:rPr>
        <w:t>н</w:t>
      </w:r>
      <w:r w:rsidRPr="00FD47A7">
        <w:rPr>
          <w:sz w:val="28"/>
        </w:rPr>
        <w:t>ных</w:t>
      </w:r>
      <w:r w:rsidRPr="00FD47A7">
        <w:rPr>
          <w:spacing w:val="36"/>
          <w:sz w:val="28"/>
        </w:rPr>
        <w:t xml:space="preserve"> </w:t>
      </w:r>
      <w:r w:rsidRPr="00FD47A7">
        <w:rPr>
          <w:sz w:val="28"/>
        </w:rPr>
        <w:t>на</w:t>
      </w:r>
      <w:r w:rsidRPr="00FD47A7">
        <w:rPr>
          <w:spacing w:val="32"/>
          <w:sz w:val="28"/>
        </w:rPr>
        <w:t xml:space="preserve"> </w:t>
      </w:r>
      <w:r w:rsidRPr="00FD47A7">
        <w:rPr>
          <w:sz w:val="28"/>
        </w:rPr>
        <w:t>вступительных</w:t>
      </w:r>
      <w:r w:rsidRPr="00FD47A7">
        <w:rPr>
          <w:spacing w:val="37"/>
          <w:sz w:val="28"/>
        </w:rPr>
        <w:t xml:space="preserve"> </w:t>
      </w:r>
      <w:r w:rsidRPr="00FD47A7">
        <w:rPr>
          <w:sz w:val="28"/>
        </w:rPr>
        <w:t>испытаниях,</w:t>
      </w:r>
      <w:r w:rsidRPr="00FD47A7">
        <w:rPr>
          <w:spacing w:val="33"/>
          <w:sz w:val="28"/>
        </w:rPr>
        <w:t xml:space="preserve"> </w:t>
      </w:r>
      <w:r w:rsidRPr="00FD47A7">
        <w:rPr>
          <w:sz w:val="28"/>
        </w:rPr>
        <w:t>должен</w:t>
      </w:r>
      <w:r w:rsidRPr="00FD47A7">
        <w:rPr>
          <w:spacing w:val="45"/>
          <w:sz w:val="28"/>
        </w:rPr>
        <w:t xml:space="preserve"> </w:t>
      </w:r>
      <w:r w:rsidRPr="00FD47A7">
        <w:rPr>
          <w:sz w:val="28"/>
        </w:rPr>
        <w:t>иметь</w:t>
      </w:r>
      <w:r w:rsidRPr="00FD47A7">
        <w:rPr>
          <w:spacing w:val="32"/>
          <w:sz w:val="28"/>
        </w:rPr>
        <w:t xml:space="preserve"> </w:t>
      </w:r>
      <w:r w:rsidRPr="00FD47A7">
        <w:rPr>
          <w:sz w:val="28"/>
        </w:rPr>
        <w:t>при</w:t>
      </w:r>
      <w:r w:rsidRPr="00FD47A7">
        <w:rPr>
          <w:spacing w:val="35"/>
          <w:sz w:val="28"/>
        </w:rPr>
        <w:t xml:space="preserve"> </w:t>
      </w:r>
      <w:r w:rsidRPr="00FD47A7">
        <w:rPr>
          <w:sz w:val="28"/>
        </w:rPr>
        <w:t>себе</w:t>
      </w:r>
      <w:r w:rsidRPr="00FD47A7">
        <w:rPr>
          <w:spacing w:val="26"/>
          <w:sz w:val="28"/>
        </w:rPr>
        <w:t xml:space="preserve"> </w:t>
      </w:r>
      <w:r w:rsidRPr="00FD47A7">
        <w:rPr>
          <w:sz w:val="28"/>
        </w:rPr>
        <w:t>документ,</w:t>
      </w:r>
      <w:r w:rsidRPr="00FD47A7">
        <w:rPr>
          <w:spacing w:val="1"/>
          <w:sz w:val="28"/>
        </w:rPr>
        <w:t xml:space="preserve"> </w:t>
      </w:r>
      <w:r w:rsidRPr="00FD47A7">
        <w:rPr>
          <w:sz w:val="28"/>
        </w:rPr>
        <w:t>уд</w:t>
      </w:r>
      <w:r w:rsidRPr="00FD47A7">
        <w:rPr>
          <w:sz w:val="28"/>
        </w:rPr>
        <w:t>о</w:t>
      </w:r>
      <w:r w:rsidRPr="00FD47A7">
        <w:rPr>
          <w:sz w:val="28"/>
        </w:rPr>
        <w:t>стоверяющий</w:t>
      </w:r>
      <w:r w:rsidRPr="00FD47A7">
        <w:rPr>
          <w:spacing w:val="9"/>
          <w:sz w:val="28"/>
        </w:rPr>
        <w:t xml:space="preserve"> </w:t>
      </w:r>
      <w:r w:rsidRPr="00FD47A7">
        <w:rPr>
          <w:sz w:val="28"/>
        </w:rPr>
        <w:t>личность.</w:t>
      </w:r>
    </w:p>
    <w:p w:rsidR="00180139" w:rsidRPr="00FD47A7" w:rsidRDefault="00180139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4.5. С несовершеннолетним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поступающим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(возраст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до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18 лет)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имеет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право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присутствовать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на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заседании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апелляционной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комиссии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его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законный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представитель (один из родителей, опекун, попечитель), кроме случаев, к</w:t>
      </w:r>
      <w:r w:rsidRPr="00FD47A7">
        <w:rPr>
          <w:b w:val="0"/>
        </w:rPr>
        <w:t>о</w:t>
      </w:r>
      <w:r w:rsidRPr="00FD47A7">
        <w:rPr>
          <w:b w:val="0"/>
        </w:rPr>
        <w:t>гда,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несовершеннолетний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признан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в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соответствии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с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законом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полностью</w:t>
      </w:r>
      <w:r w:rsidRPr="00FD47A7">
        <w:rPr>
          <w:b w:val="0"/>
          <w:spacing w:val="1"/>
        </w:rPr>
        <w:t xml:space="preserve"> </w:t>
      </w:r>
      <w:r w:rsidRPr="00FD47A7">
        <w:rPr>
          <w:b w:val="0"/>
        </w:rPr>
        <w:t>де</w:t>
      </w:r>
      <w:r w:rsidRPr="00FD47A7">
        <w:rPr>
          <w:b w:val="0"/>
        </w:rPr>
        <w:t>е</w:t>
      </w:r>
      <w:r w:rsidRPr="00FD47A7">
        <w:rPr>
          <w:b w:val="0"/>
        </w:rPr>
        <w:t>способным</w:t>
      </w:r>
      <w:r w:rsidRPr="00FD47A7">
        <w:rPr>
          <w:b w:val="0"/>
          <w:spacing w:val="7"/>
        </w:rPr>
        <w:t xml:space="preserve"> </w:t>
      </w:r>
      <w:r w:rsidRPr="00FD47A7">
        <w:rPr>
          <w:b w:val="0"/>
        </w:rPr>
        <w:t>до</w:t>
      </w:r>
      <w:r w:rsidRPr="00FD47A7">
        <w:rPr>
          <w:b w:val="0"/>
          <w:spacing w:val="6"/>
        </w:rPr>
        <w:t xml:space="preserve"> </w:t>
      </w:r>
      <w:r w:rsidRPr="00FD47A7">
        <w:rPr>
          <w:b w:val="0"/>
        </w:rPr>
        <w:t>достижения</w:t>
      </w:r>
      <w:r w:rsidRPr="00FD47A7">
        <w:rPr>
          <w:b w:val="0"/>
          <w:spacing w:val="15"/>
        </w:rPr>
        <w:t xml:space="preserve"> </w:t>
      </w:r>
      <w:r w:rsidRPr="00FD47A7">
        <w:rPr>
          <w:b w:val="0"/>
        </w:rPr>
        <w:t>совершеннолетия.</w:t>
      </w:r>
    </w:p>
    <w:p w:rsidR="004D6192" w:rsidRPr="00FD47A7" w:rsidRDefault="0055538E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4.6. При рассмотрении апелляции по устным вступительным испыт</w:t>
      </w:r>
      <w:r w:rsidRPr="00FD47A7">
        <w:rPr>
          <w:b w:val="0"/>
        </w:rPr>
        <w:t>а</w:t>
      </w:r>
      <w:r w:rsidRPr="00FD47A7">
        <w:rPr>
          <w:b w:val="0"/>
        </w:rPr>
        <w:t>ниям апелляционная комиссия анализирует записи абитуриента, сделанные им при подготовке к ответу на листах устного ответа, анализирует его ответ в целом и комментирует выставленную оценку в соответствии с установле</w:t>
      </w:r>
      <w:r w:rsidRPr="00FD47A7">
        <w:rPr>
          <w:b w:val="0"/>
        </w:rPr>
        <w:t>н</w:t>
      </w:r>
      <w:r w:rsidRPr="00FD47A7">
        <w:rPr>
          <w:b w:val="0"/>
        </w:rPr>
        <w:t>ными критериями оценки.</w:t>
      </w:r>
    </w:p>
    <w:p w:rsidR="0055538E" w:rsidRPr="00FD47A7" w:rsidRDefault="0055538E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Дополнительный опрос абитуриента или пересдача вступительного и</w:t>
      </w:r>
      <w:r w:rsidRPr="00FD47A7">
        <w:rPr>
          <w:b w:val="0"/>
        </w:rPr>
        <w:t>с</w:t>
      </w:r>
      <w:r w:rsidRPr="00FD47A7">
        <w:rPr>
          <w:b w:val="0"/>
        </w:rPr>
        <w:t>пытания при рассмотрении апелляции не допускается.</w:t>
      </w:r>
    </w:p>
    <w:p w:rsidR="0055538E" w:rsidRPr="00FD47A7" w:rsidRDefault="0055538E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4.7. При рассмотрении апелляции по письменным вступительным и</w:t>
      </w:r>
      <w:r w:rsidRPr="00FD47A7">
        <w:rPr>
          <w:b w:val="0"/>
        </w:rPr>
        <w:t>с</w:t>
      </w:r>
      <w:r w:rsidRPr="00FD47A7">
        <w:rPr>
          <w:b w:val="0"/>
        </w:rPr>
        <w:t>пытаниям апелляционная комиссия анализирует допущенные абитуриентом ошибки, комментирует выставленную оценку  в соответствии с установле</w:t>
      </w:r>
      <w:r w:rsidRPr="00FD47A7">
        <w:rPr>
          <w:b w:val="0"/>
        </w:rPr>
        <w:t>н</w:t>
      </w:r>
      <w:r w:rsidRPr="00FD47A7">
        <w:rPr>
          <w:b w:val="0"/>
        </w:rPr>
        <w:t>ными критериями оценки.</w:t>
      </w:r>
    </w:p>
    <w:p w:rsidR="0055538E" w:rsidRPr="00FD47A7" w:rsidRDefault="0055538E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4.8. Привлеченный эксперт апелляционной комиссии во время ра</w:t>
      </w:r>
      <w:r w:rsidRPr="00FD47A7">
        <w:rPr>
          <w:b w:val="0"/>
        </w:rPr>
        <w:t>с</w:t>
      </w:r>
      <w:r w:rsidRPr="00FD47A7">
        <w:rPr>
          <w:b w:val="0"/>
        </w:rPr>
        <w:t>смотрения апелляции в присутствии апеллянта и (или) его родителей (зако</w:t>
      </w:r>
      <w:r w:rsidRPr="00FD47A7">
        <w:rPr>
          <w:b w:val="0"/>
        </w:rPr>
        <w:t>н</w:t>
      </w:r>
      <w:r w:rsidRPr="00FD47A7">
        <w:rPr>
          <w:b w:val="0"/>
        </w:rPr>
        <w:t>ных представителей) дает им соответствующие разъяснения (при необход</w:t>
      </w:r>
      <w:r w:rsidRPr="00FD47A7">
        <w:rPr>
          <w:b w:val="0"/>
        </w:rPr>
        <w:t>и</w:t>
      </w:r>
      <w:r w:rsidRPr="00FD47A7">
        <w:rPr>
          <w:b w:val="0"/>
        </w:rPr>
        <w:t>мости).</w:t>
      </w:r>
    </w:p>
    <w:p w:rsidR="0055538E" w:rsidRPr="00FD47A7" w:rsidRDefault="0055538E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Время, рекомендуемое на рассмотрение одной апелляции, включая разъяснения</w:t>
      </w:r>
      <w:r w:rsidR="00F23C1D" w:rsidRPr="00FD47A7">
        <w:rPr>
          <w:b w:val="0"/>
        </w:rPr>
        <w:t xml:space="preserve"> по оцениванию развернутых или устных ответов – не более 20 минут.</w:t>
      </w:r>
    </w:p>
    <w:p w:rsidR="00F23C1D" w:rsidRPr="00FD47A7" w:rsidRDefault="00F23C1D" w:rsidP="0055538E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4.9. По результатам апелляции принимается решение, которое офор</w:t>
      </w:r>
      <w:r w:rsidRPr="00FD47A7">
        <w:rPr>
          <w:b w:val="0"/>
        </w:rPr>
        <w:t>м</w:t>
      </w:r>
      <w:r w:rsidRPr="00FD47A7">
        <w:rPr>
          <w:b w:val="0"/>
        </w:rPr>
        <w:t>ляется протоколом.</w:t>
      </w:r>
    </w:p>
    <w:p w:rsidR="0055538E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4.10. По результатам апелляции принимается одно из следующих р</w:t>
      </w:r>
      <w:r w:rsidRPr="00FD47A7">
        <w:rPr>
          <w:b w:val="0"/>
        </w:rPr>
        <w:t>е</w:t>
      </w:r>
      <w:r w:rsidRPr="00FD47A7">
        <w:rPr>
          <w:b w:val="0"/>
        </w:rPr>
        <w:t>шений:</w:t>
      </w:r>
    </w:p>
    <w:p w:rsidR="00F23C1D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оставить заявление абитуриента по существу без удовлетворения, а р</w:t>
      </w:r>
      <w:r w:rsidRPr="00FD47A7">
        <w:rPr>
          <w:b w:val="0"/>
        </w:rPr>
        <w:t>е</w:t>
      </w:r>
      <w:r w:rsidRPr="00FD47A7">
        <w:rPr>
          <w:b w:val="0"/>
        </w:rPr>
        <w:t>зультаты вступительного испытания без изменения;</w:t>
      </w:r>
    </w:p>
    <w:p w:rsidR="00F23C1D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lastRenderedPageBreak/>
        <w:t>изменить количество баллов, полученных абитуриентов на вступител</w:t>
      </w:r>
      <w:r w:rsidRPr="00FD47A7">
        <w:rPr>
          <w:b w:val="0"/>
        </w:rPr>
        <w:t>ь</w:t>
      </w:r>
      <w:r w:rsidRPr="00FD47A7">
        <w:rPr>
          <w:b w:val="0"/>
        </w:rPr>
        <w:t>ном испытании.</w:t>
      </w:r>
    </w:p>
    <w:p w:rsidR="00F23C1D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Протокол заседания апелляционной комиссии подписывается предс</w:t>
      </w:r>
      <w:r w:rsidRPr="00FD47A7">
        <w:rPr>
          <w:b w:val="0"/>
        </w:rPr>
        <w:t>е</w:t>
      </w:r>
      <w:r w:rsidRPr="00FD47A7">
        <w:rPr>
          <w:b w:val="0"/>
        </w:rPr>
        <w:t>дателем и секретарем. С протоколом апелляции знакомят абитуриента и его законных представителей. Факт ознакомления с протоколом удостоверяется подписью абитуриента.</w:t>
      </w:r>
    </w:p>
    <w:p w:rsidR="00F23C1D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4.11. При возникновении разногласий в апелляционной комиссии пр</w:t>
      </w:r>
      <w:r w:rsidRPr="00FD47A7">
        <w:rPr>
          <w:b w:val="0"/>
        </w:rPr>
        <w:t>о</w:t>
      </w:r>
      <w:r w:rsidRPr="00FD47A7">
        <w:rPr>
          <w:b w:val="0"/>
        </w:rPr>
        <w:t>водится голосование. При равенстве голосов апелляция отклоняется, как не набравшая большинство голосов.</w:t>
      </w:r>
    </w:p>
    <w:p w:rsidR="009F5AEC" w:rsidRPr="00FD47A7" w:rsidRDefault="00F23C1D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4.12. В случае принятия решения об изменени</w:t>
      </w:r>
      <w:r w:rsidR="009F5AEC" w:rsidRPr="00FD47A7">
        <w:rPr>
          <w:b w:val="0"/>
        </w:rPr>
        <w:t>и количества баллов, вносятся соответствующие изменения в экзаменационную работу абитурие</w:t>
      </w:r>
      <w:r w:rsidR="009F5AEC" w:rsidRPr="00FD47A7">
        <w:rPr>
          <w:b w:val="0"/>
        </w:rPr>
        <w:t>н</w:t>
      </w:r>
      <w:r w:rsidR="009F5AEC" w:rsidRPr="00FD47A7">
        <w:rPr>
          <w:b w:val="0"/>
        </w:rPr>
        <w:t xml:space="preserve">та. </w:t>
      </w:r>
    </w:p>
    <w:p w:rsidR="00F23C1D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Решение об изменении оценки оформляется актом апелляционной к</w:t>
      </w:r>
      <w:r w:rsidRPr="00FD47A7">
        <w:rPr>
          <w:b w:val="0"/>
        </w:rPr>
        <w:t>о</w:t>
      </w:r>
      <w:r w:rsidRPr="00FD47A7">
        <w:rPr>
          <w:b w:val="0"/>
        </w:rPr>
        <w:t>миссии.</w:t>
      </w:r>
    </w:p>
    <w:p w:rsidR="009F5AEC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Акт решения апелляционной комиссии подписывается председателем комисс</w:t>
      </w:r>
      <w:proofErr w:type="gramStart"/>
      <w:r w:rsidRPr="00FD47A7">
        <w:rPr>
          <w:b w:val="0"/>
        </w:rPr>
        <w:t>ии и ее</w:t>
      </w:r>
      <w:proofErr w:type="gramEnd"/>
      <w:r w:rsidRPr="00FD47A7">
        <w:rPr>
          <w:b w:val="0"/>
        </w:rPr>
        <w:t xml:space="preserve"> членами.</w:t>
      </w:r>
    </w:p>
    <w:p w:rsidR="009F5AEC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4.13. Акт решения апелляционной комиссии хранится в личном деле абитуриента, как документ строгой отчетности.</w:t>
      </w:r>
    </w:p>
    <w:p w:rsidR="009F5AEC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4.14. Решение апелляционной комиссии является окончательным и п</w:t>
      </w:r>
      <w:r w:rsidRPr="00FD47A7">
        <w:rPr>
          <w:b w:val="0"/>
        </w:rPr>
        <w:t>е</w:t>
      </w:r>
      <w:r w:rsidRPr="00FD47A7">
        <w:rPr>
          <w:b w:val="0"/>
        </w:rPr>
        <w:t>ресмотру не подлежит.</w:t>
      </w:r>
    </w:p>
    <w:p w:rsidR="009F5AEC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  <w:r w:rsidRPr="00FD47A7">
        <w:rPr>
          <w:b w:val="0"/>
        </w:rPr>
        <w:t>4.15. Повторная апелляция для абитуриентов, не явившихся на нее в указанное время и срок, не назначается и не проводится.</w:t>
      </w:r>
    </w:p>
    <w:p w:rsidR="009F5AEC" w:rsidRPr="00FD47A7" w:rsidRDefault="00FD47A7" w:rsidP="00FD47A7">
      <w:pPr>
        <w:widowControl w:val="0"/>
        <w:tabs>
          <w:tab w:val="left" w:pos="1530"/>
        </w:tabs>
        <w:autoSpaceDE w:val="0"/>
        <w:autoSpaceDN w:val="0"/>
        <w:spacing w:before="74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 xml:space="preserve">4.16. </w:t>
      </w:r>
      <w:r w:rsidR="009F5AEC" w:rsidRPr="00FD47A7">
        <w:rPr>
          <w:sz w:val="28"/>
          <w:szCs w:val="28"/>
        </w:rPr>
        <w:t>При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рассмотрении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апелляции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обеспечивается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соблюде</w:t>
      </w:r>
      <w:r w:rsidRPr="00FD47A7">
        <w:rPr>
          <w:sz w:val="28"/>
          <w:szCs w:val="28"/>
        </w:rPr>
        <w:t>ние сл</w:t>
      </w:r>
      <w:r w:rsidRPr="00FD47A7">
        <w:rPr>
          <w:sz w:val="28"/>
          <w:szCs w:val="28"/>
        </w:rPr>
        <w:t>е</w:t>
      </w:r>
      <w:r w:rsidRPr="00FD47A7">
        <w:rPr>
          <w:sz w:val="28"/>
          <w:szCs w:val="28"/>
        </w:rPr>
        <w:t>дующих требований в зависимости от категории поступающих с ограниче</w:t>
      </w:r>
      <w:r w:rsidRPr="00FD47A7">
        <w:rPr>
          <w:sz w:val="28"/>
          <w:szCs w:val="28"/>
        </w:rPr>
        <w:t>н</w:t>
      </w:r>
      <w:r w:rsidRPr="00FD47A7">
        <w:rPr>
          <w:sz w:val="28"/>
          <w:szCs w:val="28"/>
        </w:rPr>
        <w:t xml:space="preserve">ными возможностями </w:t>
      </w:r>
      <w:r w:rsidR="009F5AEC" w:rsidRPr="00FD47A7">
        <w:rPr>
          <w:sz w:val="28"/>
          <w:szCs w:val="28"/>
        </w:rPr>
        <w:t>здоровья:</w:t>
      </w:r>
    </w:p>
    <w:p w:rsidR="009F5AEC" w:rsidRPr="00FD47A7" w:rsidRDefault="009F5AEC" w:rsidP="00FD47A7">
      <w:pPr>
        <w:widowControl w:val="0"/>
        <w:tabs>
          <w:tab w:val="left" w:pos="1012"/>
        </w:tabs>
        <w:autoSpaceDE w:val="0"/>
        <w:autoSpaceDN w:val="0"/>
        <w:spacing w:before="23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для глухих и слабослышащих обеспечивается присутствие переводчика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жестового</w:t>
      </w:r>
      <w:r w:rsidRPr="00FD47A7">
        <w:rPr>
          <w:spacing w:val="7"/>
          <w:sz w:val="28"/>
          <w:szCs w:val="28"/>
        </w:rPr>
        <w:t xml:space="preserve"> </w:t>
      </w:r>
      <w:r w:rsidRPr="00FD47A7">
        <w:rPr>
          <w:sz w:val="28"/>
          <w:szCs w:val="28"/>
        </w:rPr>
        <w:t>языка;</w:t>
      </w:r>
    </w:p>
    <w:p w:rsidR="009F5AEC" w:rsidRPr="00FD47A7" w:rsidRDefault="009F5AEC" w:rsidP="00FD47A7">
      <w:pPr>
        <w:pStyle w:val="aa"/>
        <w:spacing w:before="16" w:line="276" w:lineRule="auto"/>
        <w:ind w:right="-2" w:firstLine="709"/>
        <w:rPr>
          <w:sz w:val="28"/>
          <w:szCs w:val="28"/>
        </w:rPr>
      </w:pPr>
      <w:r w:rsidRPr="00FD47A7">
        <w:rPr>
          <w:sz w:val="28"/>
          <w:szCs w:val="28"/>
        </w:rPr>
        <w:t>для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слепых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и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слабовидящих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обеспечивается</w:t>
      </w:r>
      <w:r w:rsidRPr="00FD47A7">
        <w:rPr>
          <w:spacing w:val="1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присутствий</w:t>
      </w:r>
      <w:r w:rsidRPr="00FD47A7">
        <w:rPr>
          <w:spacing w:val="1"/>
          <w:sz w:val="28"/>
          <w:szCs w:val="28"/>
        </w:rPr>
        <w:t xml:space="preserve"> </w:t>
      </w:r>
      <w:proofErr w:type="spellStart"/>
      <w:r w:rsidRPr="00FD47A7">
        <w:rPr>
          <w:sz w:val="28"/>
          <w:szCs w:val="28"/>
        </w:rPr>
        <w:t>тифлосурд</w:t>
      </w:r>
      <w:r w:rsidRPr="00FD47A7">
        <w:rPr>
          <w:sz w:val="28"/>
          <w:szCs w:val="28"/>
        </w:rPr>
        <w:t>о</w:t>
      </w:r>
      <w:r w:rsidRPr="00FD47A7">
        <w:rPr>
          <w:sz w:val="28"/>
          <w:szCs w:val="28"/>
        </w:rPr>
        <w:t>переводчика</w:t>
      </w:r>
      <w:proofErr w:type="spellEnd"/>
      <w:r w:rsidRPr="00FD47A7">
        <w:rPr>
          <w:sz w:val="28"/>
          <w:szCs w:val="28"/>
        </w:rPr>
        <w:t>;</w:t>
      </w:r>
    </w:p>
    <w:p w:rsidR="009F5AEC" w:rsidRPr="00FD47A7" w:rsidRDefault="009F5AEC" w:rsidP="00FD47A7">
      <w:pPr>
        <w:widowControl w:val="0"/>
        <w:tabs>
          <w:tab w:val="left" w:pos="988"/>
        </w:tabs>
        <w:autoSpaceDE w:val="0"/>
        <w:autoSpaceDN w:val="0"/>
        <w:spacing w:before="9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>для слепоглухих обеспечивается</w:t>
      </w:r>
      <w:r w:rsidRPr="00FD47A7">
        <w:rPr>
          <w:spacing w:val="11"/>
          <w:sz w:val="28"/>
          <w:szCs w:val="28"/>
        </w:rPr>
        <w:t xml:space="preserve"> </w:t>
      </w:r>
      <w:r w:rsidRPr="00FD47A7">
        <w:rPr>
          <w:sz w:val="28"/>
          <w:szCs w:val="28"/>
        </w:rPr>
        <w:t>присутствие</w:t>
      </w:r>
      <w:r w:rsidRPr="00FD47A7">
        <w:rPr>
          <w:spacing w:val="-8"/>
          <w:sz w:val="28"/>
          <w:szCs w:val="28"/>
        </w:rPr>
        <w:t xml:space="preserve"> </w:t>
      </w:r>
      <w:proofErr w:type="spellStart"/>
      <w:r w:rsidRPr="00FD47A7">
        <w:rPr>
          <w:sz w:val="28"/>
          <w:szCs w:val="28"/>
        </w:rPr>
        <w:t>тифлосурдопереводчика</w:t>
      </w:r>
      <w:proofErr w:type="spellEnd"/>
      <w:r w:rsidRPr="00FD47A7">
        <w:rPr>
          <w:sz w:val="28"/>
          <w:szCs w:val="28"/>
        </w:rPr>
        <w:t>.</w:t>
      </w:r>
    </w:p>
    <w:p w:rsidR="009F5AEC" w:rsidRPr="00FD47A7" w:rsidRDefault="00FD47A7" w:rsidP="00FD47A7">
      <w:pPr>
        <w:widowControl w:val="0"/>
        <w:tabs>
          <w:tab w:val="left" w:pos="1536"/>
        </w:tabs>
        <w:autoSpaceDE w:val="0"/>
        <w:autoSpaceDN w:val="0"/>
        <w:spacing w:before="10" w:line="276" w:lineRule="auto"/>
        <w:ind w:right="-2" w:firstLine="709"/>
        <w:jc w:val="both"/>
        <w:rPr>
          <w:sz w:val="28"/>
          <w:szCs w:val="28"/>
        </w:rPr>
      </w:pPr>
      <w:r w:rsidRPr="00FD47A7">
        <w:rPr>
          <w:sz w:val="28"/>
          <w:szCs w:val="28"/>
        </w:rPr>
        <w:t xml:space="preserve">4.17. </w:t>
      </w:r>
      <w:r w:rsidR="009F5AEC" w:rsidRPr="00FD47A7">
        <w:rPr>
          <w:sz w:val="28"/>
          <w:szCs w:val="28"/>
        </w:rPr>
        <w:t>В случае проведения вступительного испытания с использованием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дистанционных</w:t>
      </w:r>
      <w:r w:rsidR="009F5AEC" w:rsidRPr="00FD47A7">
        <w:rPr>
          <w:spacing w:val="43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технологий</w:t>
      </w:r>
      <w:r w:rsidR="009F5AEC" w:rsidRPr="00FD47A7">
        <w:rPr>
          <w:spacing w:val="127"/>
          <w:sz w:val="28"/>
          <w:szCs w:val="28"/>
        </w:rPr>
        <w:t xml:space="preserve"> </w:t>
      </w:r>
      <w:r w:rsidRPr="00FD47A7">
        <w:rPr>
          <w:sz w:val="28"/>
          <w:szCs w:val="28"/>
        </w:rPr>
        <w:t>Академия</w:t>
      </w:r>
      <w:r w:rsidR="009F5AEC" w:rsidRPr="00FD47A7">
        <w:rPr>
          <w:spacing w:val="119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обеспечивает</w:t>
      </w:r>
      <w:r w:rsidR="009F5AEC" w:rsidRPr="00FD47A7">
        <w:rPr>
          <w:spacing w:val="117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рассмотрение</w:t>
      </w:r>
      <w:r w:rsidR="009F5AEC" w:rsidRPr="00FD47A7">
        <w:rPr>
          <w:spacing w:val="126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апе</w:t>
      </w:r>
      <w:r w:rsidR="009F5AEC" w:rsidRPr="00FD47A7">
        <w:rPr>
          <w:sz w:val="28"/>
          <w:szCs w:val="28"/>
        </w:rPr>
        <w:t>л</w:t>
      </w:r>
      <w:r w:rsidR="009F5AEC" w:rsidRPr="00FD47A7">
        <w:rPr>
          <w:sz w:val="28"/>
          <w:szCs w:val="28"/>
        </w:rPr>
        <w:t>ляции</w:t>
      </w:r>
      <w:r w:rsidR="009F5AEC" w:rsidRPr="00FD47A7">
        <w:rPr>
          <w:spacing w:val="-68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с</w:t>
      </w:r>
      <w:r w:rsidR="009F5AEC" w:rsidRPr="00FD47A7">
        <w:rPr>
          <w:spacing w:val="1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использованием</w:t>
      </w:r>
      <w:r w:rsidR="009F5AEC" w:rsidRPr="00FD47A7">
        <w:rPr>
          <w:spacing w:val="7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дистанционных</w:t>
      </w:r>
      <w:r w:rsidR="009F5AEC" w:rsidRPr="00FD47A7">
        <w:rPr>
          <w:spacing w:val="6"/>
          <w:sz w:val="28"/>
          <w:szCs w:val="28"/>
        </w:rPr>
        <w:t xml:space="preserve"> </w:t>
      </w:r>
      <w:r w:rsidR="009F5AEC" w:rsidRPr="00FD47A7">
        <w:rPr>
          <w:sz w:val="28"/>
          <w:szCs w:val="28"/>
        </w:rPr>
        <w:t>технологий.</w:t>
      </w:r>
    </w:p>
    <w:p w:rsidR="009F5AEC" w:rsidRPr="00FD47A7" w:rsidRDefault="009F5AEC" w:rsidP="00F23C1D">
      <w:pPr>
        <w:pStyle w:val="Heading1"/>
        <w:tabs>
          <w:tab w:val="left" w:pos="567"/>
          <w:tab w:val="left" w:pos="568"/>
          <w:tab w:val="left" w:pos="3187"/>
          <w:tab w:val="left" w:pos="4007"/>
          <w:tab w:val="left" w:pos="6457"/>
        </w:tabs>
        <w:spacing w:before="1" w:line="276" w:lineRule="auto"/>
        <w:ind w:left="0" w:right="-2" w:firstLine="709"/>
        <w:jc w:val="both"/>
        <w:rPr>
          <w:b w:val="0"/>
        </w:rPr>
      </w:pPr>
    </w:p>
    <w:sectPr w:rsidR="009F5AEC" w:rsidRPr="00FD47A7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8A" w:rsidRDefault="0042018A" w:rsidP="00104371">
      <w:r>
        <w:separator/>
      </w:r>
    </w:p>
  </w:endnote>
  <w:endnote w:type="continuationSeparator" w:id="0">
    <w:p w:rsidR="0042018A" w:rsidRDefault="0042018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9F5AEC" w:rsidRDefault="00B96F03" w:rsidP="00FD47A7">
        <w:pPr>
          <w:pStyle w:val="a5"/>
          <w:tabs>
            <w:tab w:val="clear" w:pos="9355"/>
          </w:tabs>
          <w:jc w:val="center"/>
        </w:pPr>
        <w:fldSimple w:instr=" PAGE   \* MERGEFORMAT ">
          <w:r w:rsidR="00503566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8A" w:rsidRDefault="0042018A" w:rsidP="00104371">
      <w:r>
        <w:separator/>
      </w:r>
    </w:p>
  </w:footnote>
  <w:footnote w:type="continuationSeparator" w:id="0">
    <w:p w:rsidR="0042018A" w:rsidRDefault="0042018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C" w:rsidRDefault="009F5AEC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апелляционной комиссии, создаваемой для организации приема на обучение </w:t>
    </w:r>
    <w:proofErr w:type="gramStart"/>
    <w:r>
      <w:rPr>
        <w:sz w:val="20"/>
        <w:szCs w:val="20"/>
      </w:rPr>
      <w:t>по</w:t>
    </w:r>
    <w:proofErr w:type="gramEnd"/>
    <w:r>
      <w:rPr>
        <w:sz w:val="20"/>
        <w:szCs w:val="20"/>
      </w:rPr>
      <w:t xml:space="preserve"> </w:t>
    </w:r>
  </w:p>
  <w:p w:rsidR="009F5AEC" w:rsidRDefault="009F5AEC" w:rsidP="00815C7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образовательным программам высшего образования – программам </w:t>
    </w:r>
    <w:proofErr w:type="spellStart"/>
    <w:r>
      <w:rPr>
        <w:sz w:val="20"/>
        <w:szCs w:val="20"/>
      </w:rPr>
      <w:t>бакалавриата</w:t>
    </w:r>
    <w:proofErr w:type="spellEnd"/>
    <w:r>
      <w:rPr>
        <w:sz w:val="20"/>
        <w:szCs w:val="20"/>
      </w:rPr>
      <w:t>, программам магистратуры</w:t>
    </w:r>
  </w:p>
  <w:p w:rsidR="009F5AEC" w:rsidRPr="0003780F" w:rsidRDefault="009F5AEC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703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08D"/>
    <w:rsid w:val="00104117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8013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C51F9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27F0"/>
    <w:rsid w:val="00354118"/>
    <w:rsid w:val="00362456"/>
    <w:rsid w:val="00371B7A"/>
    <w:rsid w:val="00380100"/>
    <w:rsid w:val="00380378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18A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D6192"/>
    <w:rsid w:val="004E5477"/>
    <w:rsid w:val="004F164D"/>
    <w:rsid w:val="004F3938"/>
    <w:rsid w:val="00502A46"/>
    <w:rsid w:val="0050356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538E"/>
    <w:rsid w:val="00556E87"/>
    <w:rsid w:val="00556FFA"/>
    <w:rsid w:val="0055705F"/>
    <w:rsid w:val="005629D3"/>
    <w:rsid w:val="00563E57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E3EFF"/>
    <w:rsid w:val="006F025B"/>
    <w:rsid w:val="006F372B"/>
    <w:rsid w:val="006F4869"/>
    <w:rsid w:val="006F4BFC"/>
    <w:rsid w:val="006F5ACD"/>
    <w:rsid w:val="006F6B40"/>
    <w:rsid w:val="006F7669"/>
    <w:rsid w:val="007003FC"/>
    <w:rsid w:val="00705843"/>
    <w:rsid w:val="007120A2"/>
    <w:rsid w:val="00712CBA"/>
    <w:rsid w:val="0071778C"/>
    <w:rsid w:val="00722D07"/>
    <w:rsid w:val="00731013"/>
    <w:rsid w:val="00733B47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5C79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769CF"/>
    <w:rsid w:val="00880188"/>
    <w:rsid w:val="00883217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282A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0CA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AEC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96F03"/>
    <w:rsid w:val="00BA2D90"/>
    <w:rsid w:val="00BB1578"/>
    <w:rsid w:val="00BB64FE"/>
    <w:rsid w:val="00BB6E40"/>
    <w:rsid w:val="00BB71D3"/>
    <w:rsid w:val="00BD31E5"/>
    <w:rsid w:val="00BE688F"/>
    <w:rsid w:val="00BF1AC7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578DD"/>
    <w:rsid w:val="00C64590"/>
    <w:rsid w:val="00C65475"/>
    <w:rsid w:val="00C74B32"/>
    <w:rsid w:val="00C81632"/>
    <w:rsid w:val="00C822C0"/>
    <w:rsid w:val="00C83A5B"/>
    <w:rsid w:val="00C840F2"/>
    <w:rsid w:val="00C85E88"/>
    <w:rsid w:val="00C874B0"/>
    <w:rsid w:val="00C93FDF"/>
    <w:rsid w:val="00CA3A74"/>
    <w:rsid w:val="00CB0AE2"/>
    <w:rsid w:val="00CB13D9"/>
    <w:rsid w:val="00CB197F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3C1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1072"/>
    <w:rsid w:val="00FD258B"/>
    <w:rsid w:val="00FD47A7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15C79"/>
    <w:pPr>
      <w:widowControl w:val="0"/>
      <w:autoSpaceDE w:val="0"/>
      <w:autoSpaceDN w:val="0"/>
      <w:ind w:left="540" w:right="208"/>
      <w:jc w:val="center"/>
      <w:outlineLvl w:val="1"/>
    </w:pPr>
    <w:rPr>
      <w:sz w:val="31"/>
      <w:szCs w:val="31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815C79"/>
    <w:pPr>
      <w:widowControl w:val="0"/>
      <w:autoSpaceDE w:val="0"/>
      <w:autoSpaceDN w:val="0"/>
      <w:spacing w:before="142"/>
      <w:ind w:left="207" w:hanging="282"/>
      <w:outlineLvl w:val="2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@omg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A9E1-58B2-445F-9B0C-C698FD73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10089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378</cp:revision>
  <cp:lastPrinted>2017-10-19T04:59:00Z</cp:lastPrinted>
  <dcterms:created xsi:type="dcterms:W3CDTF">2016-07-02T09:23:00Z</dcterms:created>
  <dcterms:modified xsi:type="dcterms:W3CDTF">2022-09-01T10:16:00Z</dcterms:modified>
</cp:coreProperties>
</file>