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E427C" w:rsidRDefault="00DE427C" w:rsidP="00DE427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9F4709" w:rsidRPr="00DD106E" w:rsidTr="00F26DC7">
        <w:trPr>
          <w:trHeight w:val="2252"/>
        </w:trPr>
        <w:tc>
          <w:tcPr>
            <w:tcW w:w="5268" w:type="dxa"/>
          </w:tcPr>
          <w:p w:rsidR="009F4709" w:rsidRPr="00AF5B7D" w:rsidRDefault="009F4709" w:rsidP="00F26DC7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Одобрено:</w:t>
            </w:r>
          </w:p>
          <w:p w:rsidR="009F4709" w:rsidRPr="00AF5B7D" w:rsidRDefault="009F4709" w:rsidP="00F26DC7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на заседании</w:t>
            </w:r>
          </w:p>
          <w:p w:rsidR="009F4709" w:rsidRPr="00AF5B7D" w:rsidRDefault="009F4709" w:rsidP="00F26DC7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Студенческого совета</w:t>
            </w:r>
          </w:p>
          <w:p w:rsidR="009F4709" w:rsidRPr="00AF5B7D" w:rsidRDefault="009F4709" w:rsidP="00F26DC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F4709" w:rsidRPr="00AF5B7D" w:rsidRDefault="00CC08E9" w:rsidP="00F26DC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протокол № </w:t>
            </w:r>
            <w:r w:rsidR="00FF790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F4709" w:rsidRPr="003C505A" w:rsidRDefault="00515A0D" w:rsidP="00FF790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«</w:t>
            </w:r>
            <w:r w:rsidR="00FF7900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F7900">
              <w:rPr>
                <w:rFonts w:ascii="Times New Roman" w:hAnsi="Times New Roman" w:cs="Times New Roman"/>
                <w:sz w:val="28"/>
                <w:szCs w:val="24"/>
              </w:rPr>
              <w:t xml:space="preserve">августа 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2022 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088" w:type="dxa"/>
          </w:tcPr>
          <w:p w:rsidR="009F4709" w:rsidRPr="00AF5B7D" w:rsidRDefault="009F4709" w:rsidP="00FF79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Утверждено:</w:t>
            </w:r>
          </w:p>
          <w:p w:rsidR="009F4709" w:rsidRPr="00AF5B7D" w:rsidRDefault="009F4709" w:rsidP="00FF79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F4709" w:rsidRPr="00AF5B7D" w:rsidRDefault="00BE2C07" w:rsidP="00FF79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протокол №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F790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 w:rsidR="00FF7900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FF790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22 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  <w:p w:rsidR="009F4709" w:rsidRPr="00AF5B7D" w:rsidRDefault="009F4709" w:rsidP="00FF79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9F4709" w:rsidRDefault="009F4709" w:rsidP="00FF79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_____________ 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А.Э. Еремеев</w:t>
            </w:r>
          </w:p>
          <w:p w:rsidR="00FF7900" w:rsidRPr="00FF7900" w:rsidRDefault="00FF7900" w:rsidP="00FF79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7900">
              <w:rPr>
                <w:rFonts w:ascii="Times New Roman" w:hAnsi="Times New Roman" w:cs="Times New Roman"/>
                <w:sz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FF7900">
              <w:rPr>
                <w:rFonts w:ascii="Times New Roman" w:hAnsi="Times New Roman" w:cs="Times New Roman"/>
                <w:sz w:val="28"/>
              </w:rPr>
              <w:t xml:space="preserve">3 от </w:t>
            </w: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FF7900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FF7900">
              <w:rPr>
                <w:rFonts w:ascii="Times New Roman" w:hAnsi="Times New Roman" w:cs="Times New Roman"/>
                <w:sz w:val="28"/>
              </w:rPr>
              <w:t>.2022 г.</w:t>
            </w:r>
          </w:p>
        </w:tc>
      </w:tr>
    </w:tbl>
    <w:p w:rsidR="009F4709" w:rsidRDefault="009F4709" w:rsidP="009F4709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DE427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DE427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04E5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DE427C">
        <w:rPr>
          <w:rFonts w:ascii="Times New Roman" w:hAnsi="Times New Roman" w:cs="Times New Roman"/>
          <w:sz w:val="32"/>
          <w:szCs w:val="32"/>
        </w:rPr>
        <w:t xml:space="preserve"> порядке </w:t>
      </w:r>
      <w:r w:rsidR="00BF3ED0">
        <w:rPr>
          <w:rFonts w:ascii="Times New Roman" w:hAnsi="Times New Roman" w:cs="Times New Roman"/>
          <w:sz w:val="32"/>
          <w:szCs w:val="32"/>
        </w:rPr>
        <w:t>организации и проведения</w:t>
      </w:r>
      <w:r w:rsidR="00245D71">
        <w:rPr>
          <w:rFonts w:ascii="Times New Roman" w:hAnsi="Times New Roman" w:cs="Times New Roman"/>
          <w:sz w:val="32"/>
          <w:szCs w:val="32"/>
        </w:rPr>
        <w:t xml:space="preserve"> государственной итоговой аттестации </w:t>
      </w:r>
      <w:r w:rsidR="00BF3ED0">
        <w:rPr>
          <w:rFonts w:ascii="Times New Roman" w:hAnsi="Times New Roman" w:cs="Times New Roman"/>
          <w:sz w:val="32"/>
          <w:szCs w:val="32"/>
        </w:rPr>
        <w:t>обучающихся с применением электронного обучения, дистанционных образовательных технологий</w:t>
      </w:r>
      <w:r w:rsidR="00C04E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427C" w:rsidRDefault="00DE427C" w:rsidP="00DE427C">
      <w:pPr>
        <w:jc w:val="center"/>
        <w:rPr>
          <w:i/>
          <w:sz w:val="28"/>
          <w:szCs w:val="28"/>
        </w:rPr>
      </w:pPr>
    </w:p>
    <w:p w:rsidR="00DE427C" w:rsidRDefault="00DE427C" w:rsidP="00DE427C">
      <w:pPr>
        <w:jc w:val="center"/>
        <w:rPr>
          <w:i/>
          <w:sz w:val="28"/>
          <w:szCs w:val="28"/>
        </w:rPr>
      </w:pPr>
    </w:p>
    <w:p w:rsidR="00DE427C" w:rsidRDefault="00DE427C" w:rsidP="00DE427C">
      <w:pPr>
        <w:jc w:val="center"/>
        <w:rPr>
          <w:i/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BA2980" w:rsidRDefault="00BA2980" w:rsidP="00DE427C">
      <w:pPr>
        <w:jc w:val="center"/>
        <w:rPr>
          <w:sz w:val="28"/>
          <w:szCs w:val="28"/>
        </w:rPr>
      </w:pPr>
    </w:p>
    <w:p w:rsidR="00BF3ED0" w:rsidRDefault="00BF3ED0" w:rsidP="00DE427C">
      <w:pPr>
        <w:jc w:val="center"/>
        <w:rPr>
          <w:sz w:val="28"/>
          <w:szCs w:val="28"/>
        </w:rPr>
      </w:pPr>
    </w:p>
    <w:p w:rsidR="00DE427C" w:rsidRPr="00DE427C" w:rsidRDefault="00DE427C" w:rsidP="00DE4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27C">
        <w:rPr>
          <w:rFonts w:ascii="Times New Roman" w:hAnsi="Times New Roman" w:cs="Times New Roman"/>
          <w:sz w:val="28"/>
          <w:szCs w:val="28"/>
        </w:rPr>
        <w:t>Омск, 20</w:t>
      </w:r>
      <w:r w:rsidR="00CC08E9">
        <w:rPr>
          <w:rFonts w:ascii="Times New Roman" w:hAnsi="Times New Roman" w:cs="Times New Roman"/>
          <w:sz w:val="28"/>
          <w:szCs w:val="28"/>
        </w:rPr>
        <w:t>22</w:t>
      </w:r>
    </w:p>
    <w:p w:rsidR="00245D71" w:rsidRDefault="00245D71" w:rsidP="007C521A">
      <w:pPr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56" w:rsidRDefault="00A90956" w:rsidP="007C521A">
      <w:pPr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E9">
        <w:rPr>
          <w:rFonts w:ascii="Times New Roman" w:hAnsi="Times New Roman" w:cs="Times New Roman"/>
          <w:b/>
          <w:sz w:val="28"/>
          <w:szCs w:val="28"/>
        </w:rPr>
        <w:t>1. Общие положения и область применения</w:t>
      </w:r>
    </w:p>
    <w:p w:rsidR="00BF3ED0" w:rsidRDefault="00BF3ED0" w:rsidP="00BF3ED0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F3ED0">
        <w:rPr>
          <w:rFonts w:ascii="Times New Roman" w:hAnsi="Times New Roman" w:cs="Times New Roman"/>
          <w:sz w:val="28"/>
          <w:szCs w:val="28"/>
        </w:rPr>
        <w:t>Настоящее Положение о порядке организации и проведения государственной итоговой аттестации обучающихся с применением электронного обучения, дистанционных образовательных технологий (далее – Положение) устанавливает требования к участникам образовательного процесса, оборудованию помещений, техническому, технологическому и программному обеспечению проведения государственных аттестационных испытаний, определяет алгоритм действий государственной экзаменационной комиссии (далее – ГЭК), учебно-вспомогательного персонала и обучающихся в период организации и проведения государственной итоговой аттестации (далее – ГИА) с</w:t>
      </w:r>
      <w:proofErr w:type="gramEnd"/>
      <w:r w:rsidRPr="00BF3ED0">
        <w:rPr>
          <w:rFonts w:ascii="Times New Roman" w:hAnsi="Times New Roman" w:cs="Times New Roman"/>
          <w:sz w:val="28"/>
          <w:szCs w:val="28"/>
        </w:rPr>
        <w:t xml:space="preserve"> применением дистанционных образовательных технологий (далее – ДОТ) в Частном учреждении образовательной организации высшего образования «Омская гуманитарная академия» (далее – Академия, </w:t>
      </w:r>
      <w:proofErr w:type="spellStart"/>
      <w:r w:rsidRPr="00BF3ED0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BF3ED0">
        <w:rPr>
          <w:rFonts w:ascii="Times New Roman" w:hAnsi="Times New Roman" w:cs="Times New Roman"/>
          <w:sz w:val="28"/>
          <w:szCs w:val="28"/>
        </w:rPr>
        <w:t>).</w:t>
      </w:r>
      <w:r w:rsidRPr="00105931">
        <w:rPr>
          <w:sz w:val="28"/>
          <w:szCs w:val="28"/>
        </w:rPr>
        <w:t xml:space="preserve"> </w:t>
      </w:r>
    </w:p>
    <w:p w:rsidR="0087201E" w:rsidRPr="00094D7D" w:rsidRDefault="00245D71" w:rsidP="00BF3ED0">
      <w:pPr>
        <w:widowControl w:val="0"/>
        <w:tabs>
          <w:tab w:val="left" w:pos="1064"/>
          <w:tab w:val="left" w:pos="1337"/>
          <w:tab w:val="left" w:pos="1731"/>
          <w:tab w:val="left" w:pos="1780"/>
          <w:tab w:val="left" w:pos="1823"/>
          <w:tab w:val="left" w:pos="1887"/>
          <w:tab w:val="left" w:pos="2065"/>
          <w:tab w:val="left" w:pos="2929"/>
          <w:tab w:val="left" w:pos="3475"/>
          <w:tab w:val="left" w:pos="4006"/>
          <w:tab w:val="left" w:pos="4081"/>
          <w:tab w:val="left" w:pos="4362"/>
          <w:tab w:val="left" w:pos="4725"/>
          <w:tab w:val="left" w:pos="5476"/>
          <w:tab w:val="left" w:pos="5694"/>
          <w:tab w:val="left" w:pos="5741"/>
          <w:tab w:val="left" w:pos="5771"/>
          <w:tab w:val="left" w:pos="5941"/>
          <w:tab w:val="left" w:pos="6219"/>
          <w:tab w:val="left" w:pos="7008"/>
          <w:tab w:val="left" w:pos="7111"/>
          <w:tab w:val="left" w:pos="7147"/>
          <w:tab w:val="left" w:pos="7776"/>
          <w:tab w:val="left" w:pos="8713"/>
          <w:tab w:val="left" w:pos="8828"/>
          <w:tab w:val="left" w:pos="9088"/>
          <w:tab w:val="left" w:pos="9217"/>
          <w:tab w:val="left" w:pos="9261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1</w:t>
      </w:r>
      <w:r w:rsidR="007C521A" w:rsidRPr="00094D7D">
        <w:rPr>
          <w:rFonts w:ascii="Times New Roman" w:hAnsi="Times New Roman" w:cs="Times New Roman"/>
          <w:sz w:val="28"/>
          <w:szCs w:val="28"/>
        </w:rPr>
        <w:t>.</w:t>
      </w:r>
      <w:r w:rsidRPr="00094D7D">
        <w:rPr>
          <w:rFonts w:ascii="Times New Roman" w:hAnsi="Times New Roman" w:cs="Times New Roman"/>
          <w:sz w:val="28"/>
          <w:szCs w:val="28"/>
        </w:rPr>
        <w:t>2</w:t>
      </w:r>
      <w:r w:rsidR="007C521A" w:rsidRPr="00094D7D">
        <w:rPr>
          <w:rFonts w:ascii="Times New Roman" w:hAnsi="Times New Roman" w:cs="Times New Roman"/>
          <w:sz w:val="28"/>
          <w:szCs w:val="28"/>
        </w:rPr>
        <w:t xml:space="preserve">. </w:t>
      </w:r>
      <w:r w:rsidR="00A90956" w:rsidRPr="00094D7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следующими нормативными документами: </w:t>
      </w:r>
    </w:p>
    <w:p w:rsidR="00CC08E9" w:rsidRDefault="00CC08E9" w:rsidP="00BF3ED0">
      <w:pPr>
        <w:widowControl w:val="0"/>
        <w:tabs>
          <w:tab w:val="left" w:pos="1890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</w:t>
      </w:r>
      <w:r w:rsidRPr="00094D7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(ред. от 30.12.2021);</w:t>
      </w:r>
      <w:r w:rsidRPr="00094D7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337891" w:rsidRDefault="00337891" w:rsidP="003378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6E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546E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27.07.2006 № 152-ФЗ «О персональных данных»;</w:t>
      </w:r>
    </w:p>
    <w:p w:rsidR="00337891" w:rsidRPr="0007415C" w:rsidRDefault="00337891" w:rsidP="003378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15C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 xml:space="preserve">альным законом от 27.07.2006 </w:t>
      </w:r>
      <w:r w:rsidRPr="0007415C">
        <w:rPr>
          <w:rFonts w:ascii="Times New Roman" w:hAnsi="Times New Roman" w:cs="Times New Roman"/>
          <w:sz w:val="28"/>
          <w:szCs w:val="28"/>
        </w:rPr>
        <w:t>№ 149-ФЗ «Об информации, информационных техн</w:t>
      </w:r>
      <w:r>
        <w:rPr>
          <w:rFonts w:ascii="Times New Roman" w:hAnsi="Times New Roman" w:cs="Times New Roman"/>
          <w:sz w:val="28"/>
          <w:szCs w:val="28"/>
        </w:rPr>
        <w:t>ологиях и о защите информации»;</w:t>
      </w:r>
    </w:p>
    <w:p w:rsidR="00CC08E9" w:rsidRPr="00094D7D" w:rsidRDefault="00CC08E9" w:rsidP="00B11317">
      <w:pPr>
        <w:pStyle w:val="ConsPlusNormal"/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 xml:space="preserve">Приказом Министерства науки и высшего образования Российской Федерации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94D7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94D7D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094D7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94D7D">
        <w:rPr>
          <w:rFonts w:ascii="Times New Roman" w:hAnsi="Times New Roman" w:cs="Times New Roman"/>
          <w:sz w:val="28"/>
          <w:szCs w:val="28"/>
        </w:rPr>
        <w:t>, программам магистратуры";</w:t>
      </w:r>
    </w:p>
    <w:p w:rsidR="00094D7D" w:rsidRDefault="00094D7D" w:rsidP="00BA7323">
      <w:pPr>
        <w:tabs>
          <w:tab w:val="left" w:pos="9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Федерации от 27.03.2020 № 490 «О внесении изменений в некоторые приказы Министерства образования и науки Российской Федерации, касающиеся проведения государственной итоговой аттестации по образовательным программам высшего</w:t>
      </w:r>
      <w:r w:rsidRPr="00094D7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BA7323" w:rsidRPr="0007415C" w:rsidRDefault="00BA7323" w:rsidP="00BA73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5C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</w:t>
      </w:r>
      <w:r w:rsidRPr="00817C85">
        <w:rPr>
          <w:rFonts w:ascii="Times New Roman" w:hAnsi="Times New Roman" w:cs="Times New Roman"/>
          <w:sz w:val="28"/>
          <w:szCs w:val="28"/>
        </w:rPr>
        <w:t xml:space="preserve">от 23.08.2017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17C85">
        <w:rPr>
          <w:rFonts w:ascii="Times New Roman" w:hAnsi="Times New Roman" w:cs="Times New Roman"/>
          <w:sz w:val="28"/>
          <w:szCs w:val="28"/>
        </w:rPr>
        <w:t>816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7C85">
        <w:rPr>
          <w:rFonts w:ascii="Times New Roman" w:hAnsi="Times New Roman" w:cs="Times New Roman"/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</w:t>
      </w:r>
      <w:r>
        <w:rPr>
          <w:rFonts w:ascii="Times New Roman" w:hAnsi="Times New Roman" w:cs="Times New Roman"/>
          <w:sz w:val="28"/>
          <w:szCs w:val="28"/>
        </w:rPr>
        <w:t>изации образовательных программ»</w:t>
      </w:r>
      <w:r w:rsidRPr="000741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5D71" w:rsidRPr="00094D7D" w:rsidRDefault="00094D7D" w:rsidP="00BA7323">
      <w:pPr>
        <w:tabs>
          <w:tab w:val="left" w:pos="1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</w:t>
      </w:r>
      <w:r w:rsidR="00245D71" w:rsidRPr="00094D7D">
        <w:rPr>
          <w:rFonts w:ascii="Times New Roman" w:hAnsi="Times New Roman" w:cs="Times New Roman"/>
          <w:sz w:val="28"/>
          <w:szCs w:val="28"/>
        </w:rPr>
        <w:t xml:space="preserve">Федерации от 29.06.2015 г. № 636 «Об утверждении Порядка проведения государственной итоговой аттестации по образовательным программам высшего образования - </w:t>
      </w:r>
      <w:r w:rsidR="00245D71" w:rsidRPr="00094D7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</w:t>
      </w:r>
      <w:proofErr w:type="spellStart"/>
      <w:r w:rsidR="00245D71" w:rsidRPr="00094D7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245D71" w:rsidRPr="00094D7D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245D71" w:rsidRPr="00094D7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45D71" w:rsidRPr="00094D7D">
        <w:rPr>
          <w:rFonts w:ascii="Times New Roman" w:hAnsi="Times New Roman" w:cs="Times New Roman"/>
          <w:sz w:val="28"/>
          <w:szCs w:val="28"/>
        </w:rPr>
        <w:t>, программам магистратуры» (далее - Порядок проведения</w:t>
      </w:r>
      <w:r w:rsidR="00245D71" w:rsidRPr="00094D7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245D71" w:rsidRPr="00094D7D">
        <w:rPr>
          <w:rFonts w:ascii="Times New Roman" w:hAnsi="Times New Roman" w:cs="Times New Roman"/>
          <w:sz w:val="28"/>
          <w:szCs w:val="28"/>
        </w:rPr>
        <w:t>ГИА);</w:t>
      </w:r>
    </w:p>
    <w:p w:rsidR="00A90956" w:rsidRDefault="00843F56" w:rsidP="00B11317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 xml:space="preserve">- </w:t>
      </w:r>
      <w:r w:rsidR="00A90956" w:rsidRPr="00094D7D">
        <w:rPr>
          <w:rFonts w:ascii="Times New Roman" w:hAnsi="Times New Roman" w:cs="Times New Roman"/>
          <w:sz w:val="28"/>
          <w:szCs w:val="28"/>
        </w:rPr>
        <w:t>Устав</w:t>
      </w:r>
      <w:r w:rsidR="007C521A" w:rsidRPr="00094D7D">
        <w:rPr>
          <w:rFonts w:ascii="Times New Roman" w:hAnsi="Times New Roman" w:cs="Times New Roman"/>
          <w:sz w:val="28"/>
          <w:szCs w:val="28"/>
        </w:rPr>
        <w:t>ом</w:t>
      </w:r>
      <w:r w:rsidR="00A90956"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="007C521A" w:rsidRPr="00094D7D">
        <w:rPr>
          <w:rFonts w:ascii="Times New Roman" w:hAnsi="Times New Roman" w:cs="Times New Roman"/>
          <w:sz w:val="28"/>
          <w:szCs w:val="28"/>
        </w:rPr>
        <w:t>и иными локальными актами Академии</w:t>
      </w:r>
      <w:r w:rsidR="00A90956" w:rsidRPr="00094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323" w:rsidRPr="00094D7D" w:rsidRDefault="00BA7323" w:rsidP="00B11317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323" w:rsidRPr="00BA7323" w:rsidRDefault="00BA7323" w:rsidP="00BA73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23">
        <w:rPr>
          <w:rFonts w:ascii="Times New Roman" w:hAnsi="Times New Roman" w:cs="Times New Roman"/>
          <w:b/>
          <w:sz w:val="28"/>
          <w:szCs w:val="28"/>
        </w:rPr>
        <w:t>2. Необходимые условия для проведения ГИА с ДОТ</w:t>
      </w:r>
    </w:p>
    <w:p w:rsidR="00BA7323" w:rsidRPr="00BA7323" w:rsidRDefault="00BA7323" w:rsidP="00BA732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BA7323"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с применением дистанционных образовательных технологий допускается обучающийся, не имеющий академической задолженности и в полном объеме выполнивший учебный план по соответствующей образовательной программе высшего образования. </w:t>
      </w:r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A7323">
        <w:rPr>
          <w:rFonts w:ascii="Times New Roman" w:hAnsi="Times New Roman" w:cs="Times New Roman"/>
          <w:sz w:val="28"/>
          <w:szCs w:val="28"/>
        </w:rPr>
        <w:t xml:space="preserve">Проведение ГИА с ДОТ для обучающихся допускается в исключительных случаях, в отношении инвалидов и лиц с ограниченными возможностями здоровья, не имеющих возможности прибыть в Академию для прохождения ГИА на основании личного заявления, которое подается на имя ректора Академии за 3 месяца до начала ГИА с ДОТ. </w:t>
      </w:r>
    </w:p>
    <w:p w:rsidR="00BA7323" w:rsidRP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>В заявлении должна быть чётко указана причина невозможности явиться на прохождение ГИА лично, с приложением соответствующих подтверждающих документов.</w:t>
      </w:r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Заявление рассматривается на ближайшем заседании Учёного совета Академии, и письменный ответ, в течение трёх рабочих дней, с момента принятия решения, направляется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A7323">
        <w:rPr>
          <w:rFonts w:ascii="Times New Roman" w:hAnsi="Times New Roman" w:cs="Times New Roman"/>
          <w:sz w:val="28"/>
          <w:szCs w:val="28"/>
        </w:rPr>
        <w:t xml:space="preserve">, подавшему такое заявление. </w:t>
      </w:r>
    </w:p>
    <w:p w:rsidR="00BA7323" w:rsidRP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>Положительный ответ направляется только в случае принятия соответствующего решения не менее 2/3 голосов членов Учёного совета Академии.</w:t>
      </w:r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 xml:space="preserve">После получения положительного решения Учёного совета Академии в течение двух недель сотрудником отдела информационных технологий проводится тестирование состояния связи с обучающимся в сети Интернет, по результатам которого принимается решение о возможности проведения для обучающегося мероприятия ГИА с ДОТ, которое фиксируется на заявлении и доводится до обучающегося в течение трех рабочих дней. </w:t>
      </w:r>
      <w:proofErr w:type="gramEnd"/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В случае положительного решения с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A7323">
        <w:rPr>
          <w:rFonts w:ascii="Times New Roman" w:hAnsi="Times New Roman" w:cs="Times New Roman"/>
          <w:sz w:val="28"/>
          <w:szCs w:val="28"/>
        </w:rPr>
        <w:t xml:space="preserve"> заключается дополнительное соглашение. </w:t>
      </w:r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>На личную электронную почту обучающего высылается памятка с информацией о порядке проведения ГИА с ДОТ.</w:t>
      </w:r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323" w:rsidRDefault="00BA7323" w:rsidP="00BA7323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323" w:rsidRDefault="00BA7323" w:rsidP="00BA7323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323" w:rsidRDefault="00BA7323" w:rsidP="00BA7323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323" w:rsidRDefault="00BA7323" w:rsidP="00BA7323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323" w:rsidRPr="00BA7323" w:rsidRDefault="00BA7323" w:rsidP="00BA7323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323" w:rsidRPr="00BA7323" w:rsidRDefault="00BA7323" w:rsidP="00BA7323">
      <w:pPr>
        <w:pStyle w:val="a8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A7323">
        <w:rPr>
          <w:rFonts w:ascii="Times New Roman" w:hAnsi="Times New Roman" w:cs="Times New Roman"/>
          <w:b/>
          <w:sz w:val="28"/>
          <w:szCs w:val="28"/>
        </w:rPr>
        <w:t>Технологическое обеспечение проведения ГИА с ДОТ</w:t>
      </w:r>
    </w:p>
    <w:p w:rsidR="00BA7323" w:rsidRP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BA7323">
        <w:rPr>
          <w:rFonts w:ascii="Times New Roman" w:hAnsi="Times New Roman" w:cs="Times New Roman"/>
          <w:sz w:val="28"/>
          <w:szCs w:val="28"/>
        </w:rPr>
        <w:t xml:space="preserve">Технологическое обеспечение проведения ГИА с ДОТ в Академии осуществляется с использованием электронного образовательного портала. </w:t>
      </w:r>
    </w:p>
    <w:p w:rsidR="00BA7323" w:rsidRP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BA7323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 (членами ГЭК, учебно-вспомогательным персоналом и обучающимися) осуществляется в режиме видеоконференцсвязи. </w:t>
      </w:r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BA7323">
        <w:rPr>
          <w:rFonts w:ascii="Times New Roman" w:hAnsi="Times New Roman" w:cs="Times New Roman"/>
          <w:sz w:val="28"/>
          <w:szCs w:val="28"/>
        </w:rPr>
        <w:t xml:space="preserve">Для проведения ГИА с ДОТ в Академии оснащаются помещения с необходимым комплектом оборудования, которое обеспечивает: </w:t>
      </w:r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323">
        <w:rPr>
          <w:rFonts w:ascii="Times New Roman" w:hAnsi="Times New Roman" w:cs="Times New Roman"/>
          <w:sz w:val="28"/>
          <w:szCs w:val="28"/>
        </w:rPr>
        <w:t xml:space="preserve">непрерывное видео и аудио-наблюдение за обучающимися, видеозапись государственных аттестационных испытаний; </w:t>
      </w:r>
      <w:proofErr w:type="gramEnd"/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возможность обмена всех участников ГИА с ДОТ сообщениями и текстовыми файлами; </w:t>
      </w:r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возможность демонстрации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A7323">
        <w:rPr>
          <w:rFonts w:ascii="Times New Roman" w:hAnsi="Times New Roman" w:cs="Times New Roman"/>
          <w:sz w:val="28"/>
          <w:szCs w:val="28"/>
        </w:rPr>
        <w:t xml:space="preserve"> презентационных материалов во время защиты ВКР. </w:t>
      </w:r>
    </w:p>
    <w:p w:rsidR="00BA7323" w:rsidRP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При проведении ГИА с ДОТ также обеспечивается возможность экстренной связи между участниками мероприятий ГИА с ДОТ в случае сбоев соединения и возникновения иных технических проблем. </w:t>
      </w:r>
    </w:p>
    <w:p w:rsidR="00BA7323" w:rsidRP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BA7323">
        <w:rPr>
          <w:rFonts w:ascii="Times New Roman" w:hAnsi="Times New Roman" w:cs="Times New Roman"/>
          <w:sz w:val="28"/>
          <w:szCs w:val="28"/>
        </w:rPr>
        <w:t xml:space="preserve">Помещение для работы ГЭК оборудуется компьютерами и (или) ноутбуками с выходом в Интернет и необходимым программным обеспечением, видеопроектором, экраном, широкоугольной web-камерой, микрофоном, устройством воспроизведения звука, устройством видео- и звукозаписи. </w:t>
      </w:r>
    </w:p>
    <w:p w:rsidR="00BA7323" w:rsidRP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323">
        <w:rPr>
          <w:rFonts w:ascii="Times New Roman" w:hAnsi="Times New Roman" w:cs="Times New Roman"/>
          <w:sz w:val="28"/>
          <w:szCs w:val="28"/>
        </w:rPr>
        <w:t xml:space="preserve">Обучающиеся, участвующие в ГИА с ДОТ, должны располагать техническими средствами и программным обеспечением, позволяющими обеспечить целостность процедуры ГИА с ДОТ с соблюдением правил, установленных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7323">
        <w:rPr>
          <w:rFonts w:ascii="Times New Roman" w:hAnsi="Times New Roman" w:cs="Times New Roman"/>
          <w:sz w:val="28"/>
          <w:szCs w:val="28"/>
        </w:rPr>
        <w:t xml:space="preserve">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BA732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A7323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BA732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A7323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7323">
        <w:rPr>
          <w:rFonts w:ascii="Times New Roman" w:hAnsi="Times New Roman" w:cs="Times New Roman"/>
          <w:sz w:val="28"/>
          <w:szCs w:val="28"/>
        </w:rPr>
        <w:t xml:space="preserve">, утвержденным в </w:t>
      </w:r>
      <w:proofErr w:type="spellStart"/>
      <w:r w:rsidRPr="00BA7323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BA7323">
        <w:rPr>
          <w:rFonts w:ascii="Times New Roman" w:hAnsi="Times New Roman" w:cs="Times New Roman"/>
          <w:sz w:val="28"/>
          <w:szCs w:val="28"/>
        </w:rPr>
        <w:t xml:space="preserve"> и договором об оказании образовательных услуг. </w:t>
      </w:r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BA7323">
        <w:rPr>
          <w:rFonts w:ascii="Times New Roman" w:hAnsi="Times New Roman" w:cs="Times New Roman"/>
          <w:sz w:val="28"/>
          <w:szCs w:val="28"/>
        </w:rPr>
        <w:t xml:space="preserve">К помещению, в котором находится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A7323">
        <w:rPr>
          <w:rFonts w:ascii="Times New Roman" w:hAnsi="Times New Roman" w:cs="Times New Roman"/>
          <w:sz w:val="28"/>
          <w:szCs w:val="28"/>
        </w:rPr>
        <w:t xml:space="preserve">, устанавливаются следующие требования: </w:t>
      </w:r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помещение должно быть изолированным, с закрытой дверью. </w:t>
      </w:r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>Во время государственного аттестационного испытания в помещении не должны находиться посторонние лица, за исключением ассистента, оказывающего необходимую</w:t>
      </w:r>
      <w:r w:rsidRPr="00BA7323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техническую помощь инвалидам с учетом их индивидуальных возможностей, помогающие им занять рабочее место, передвигаться, прочитать задание и др.</w:t>
      </w:r>
      <w:r w:rsidRPr="00BA73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компьютеры и другие мониторы должны быть отключены; в помещении должны отсутствовать настенные рисунки и плакаты; рабочая поверхность стола, на котором установлен ПК обучающегося, должна быть свободна от всех предметов, включая карманные компьютеры или другие компьютерные устройства, часы, тетради, книги, блокноты, самоклеющиеся листки, заметки или бумаги с напечатанным текстом. </w:t>
      </w:r>
    </w:p>
    <w:p w:rsidR="00BA7323" w:rsidRP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323">
        <w:rPr>
          <w:rFonts w:ascii="Times New Roman" w:hAnsi="Times New Roman" w:cs="Times New Roman"/>
          <w:sz w:val="28"/>
          <w:szCs w:val="28"/>
        </w:rPr>
        <w:t>Веб-камеры</w:t>
      </w:r>
      <w:proofErr w:type="spellEnd"/>
      <w:r w:rsidRPr="00BA7323">
        <w:rPr>
          <w:rFonts w:ascii="Times New Roman" w:hAnsi="Times New Roman" w:cs="Times New Roman"/>
          <w:sz w:val="28"/>
          <w:szCs w:val="28"/>
        </w:rPr>
        <w:t xml:space="preserve"> не должны быть расположены напротив источника освещения.</w:t>
      </w:r>
    </w:p>
    <w:p w:rsidR="00BA7323" w:rsidRP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BA7323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обеспечивает наличием у себя персонального компьютера (далее – ПК) с доступом в сеть Интернет со скоростью не менее 2 </w:t>
      </w:r>
      <w:proofErr w:type="spellStart"/>
      <w:r w:rsidRPr="00BA7323">
        <w:rPr>
          <w:rFonts w:ascii="Times New Roman" w:hAnsi="Times New Roman" w:cs="Times New Roman"/>
          <w:sz w:val="28"/>
          <w:szCs w:val="28"/>
        </w:rPr>
        <w:t>МБит</w:t>
      </w:r>
      <w:proofErr w:type="spellEnd"/>
      <w:r w:rsidRPr="00BA7323">
        <w:rPr>
          <w:rFonts w:ascii="Times New Roman" w:hAnsi="Times New Roman" w:cs="Times New Roman"/>
          <w:sz w:val="28"/>
          <w:szCs w:val="28"/>
        </w:rPr>
        <w:t xml:space="preserve">/сек. </w:t>
      </w:r>
    </w:p>
    <w:p w:rsidR="00BA7323" w:rsidRP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BA7323">
        <w:rPr>
          <w:rFonts w:ascii="Times New Roman" w:hAnsi="Times New Roman" w:cs="Times New Roman"/>
          <w:sz w:val="28"/>
          <w:szCs w:val="28"/>
        </w:rPr>
        <w:t xml:space="preserve">Программно-аппаратное обеспечение ПК обучающегося должно соответствовать следующим требованиям: </w:t>
      </w:r>
    </w:p>
    <w:p w:rsidR="00BA7323" w:rsidRP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установлены </w:t>
      </w:r>
      <w:proofErr w:type="spellStart"/>
      <w:r w:rsidRPr="00BA7323">
        <w:rPr>
          <w:rFonts w:ascii="Times New Roman" w:hAnsi="Times New Roman" w:cs="Times New Roman"/>
          <w:sz w:val="28"/>
          <w:szCs w:val="28"/>
        </w:rPr>
        <w:t>Веб-камеры</w:t>
      </w:r>
      <w:proofErr w:type="spellEnd"/>
      <w:r w:rsidRPr="00BA7323">
        <w:rPr>
          <w:rFonts w:ascii="Times New Roman" w:hAnsi="Times New Roman" w:cs="Times New Roman"/>
          <w:sz w:val="28"/>
          <w:szCs w:val="28"/>
        </w:rPr>
        <w:t xml:space="preserve"> (не менее трёх, для обеспечения полного обзора помещения), микрофон с колонками или гарнитура (все устройства и конфигурация ПК должны быть совместимы и соответствовать системным требованиям </w:t>
      </w:r>
      <w:proofErr w:type="spellStart"/>
      <w:r w:rsidRPr="00BA7323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BA7323">
        <w:rPr>
          <w:rFonts w:ascii="Times New Roman" w:hAnsi="Times New Roman" w:cs="Times New Roman"/>
          <w:sz w:val="28"/>
          <w:szCs w:val="28"/>
        </w:rPr>
        <w:t xml:space="preserve">® </w:t>
      </w:r>
      <w:proofErr w:type="spellStart"/>
      <w:r w:rsidRPr="00BA7323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BA7323">
        <w:rPr>
          <w:rFonts w:ascii="Times New Roman" w:hAnsi="Times New Roman" w:cs="Times New Roman"/>
          <w:sz w:val="28"/>
          <w:szCs w:val="28"/>
        </w:rPr>
        <w:t xml:space="preserve">® </w:t>
      </w:r>
      <w:proofErr w:type="spellStart"/>
      <w:r w:rsidRPr="00BA7323">
        <w:rPr>
          <w:rFonts w:ascii="Times New Roman" w:hAnsi="Times New Roman" w:cs="Times New Roman"/>
          <w:sz w:val="28"/>
          <w:szCs w:val="28"/>
        </w:rPr>
        <w:t>Player</w:t>
      </w:r>
      <w:proofErr w:type="spellEnd"/>
      <w:r w:rsidRPr="00BA7323">
        <w:rPr>
          <w:rFonts w:ascii="Times New Roman" w:hAnsi="Times New Roman" w:cs="Times New Roman"/>
          <w:sz w:val="28"/>
          <w:szCs w:val="28"/>
        </w:rPr>
        <w:t>);</w:t>
      </w:r>
    </w:p>
    <w:p w:rsidR="00BA7323" w:rsidRDefault="00BA7323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установлен </w:t>
      </w:r>
      <w:proofErr w:type="spellStart"/>
      <w:r w:rsidRPr="00BA7323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BA7323">
        <w:rPr>
          <w:rFonts w:ascii="Times New Roman" w:hAnsi="Times New Roman" w:cs="Times New Roman"/>
          <w:sz w:val="28"/>
          <w:szCs w:val="28"/>
        </w:rPr>
        <w:t xml:space="preserve">® </w:t>
      </w:r>
      <w:proofErr w:type="spellStart"/>
      <w:r w:rsidRPr="00BA7323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BA7323">
        <w:rPr>
          <w:rFonts w:ascii="Times New Roman" w:hAnsi="Times New Roman" w:cs="Times New Roman"/>
          <w:sz w:val="28"/>
          <w:szCs w:val="28"/>
        </w:rPr>
        <w:t xml:space="preserve">® </w:t>
      </w:r>
      <w:proofErr w:type="spellStart"/>
      <w:r w:rsidRPr="00BA7323">
        <w:rPr>
          <w:rFonts w:ascii="Times New Roman" w:hAnsi="Times New Roman" w:cs="Times New Roman"/>
          <w:sz w:val="28"/>
          <w:szCs w:val="28"/>
        </w:rPr>
        <w:t>Player</w:t>
      </w:r>
      <w:proofErr w:type="spellEnd"/>
      <w:r w:rsidRPr="00BA7323">
        <w:rPr>
          <w:rFonts w:ascii="Times New Roman" w:hAnsi="Times New Roman" w:cs="Times New Roman"/>
          <w:sz w:val="28"/>
          <w:szCs w:val="28"/>
        </w:rPr>
        <w:t xml:space="preserve"> и браузер с поддержкой данного программного обеспечения.</w:t>
      </w:r>
    </w:p>
    <w:p w:rsidR="00083201" w:rsidRPr="00BA7323" w:rsidRDefault="00083201" w:rsidP="00BA732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323" w:rsidRPr="00BA7323" w:rsidRDefault="00BA7323" w:rsidP="000832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A7323">
        <w:rPr>
          <w:rFonts w:ascii="Times New Roman" w:hAnsi="Times New Roman" w:cs="Times New Roman"/>
          <w:b/>
          <w:sz w:val="28"/>
          <w:szCs w:val="28"/>
        </w:rPr>
        <w:t>Организация и проведение государственного экзамена</w:t>
      </w:r>
    </w:p>
    <w:p w:rsidR="00BA7323" w:rsidRPr="00BA7323" w:rsidRDefault="00083201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BA7323" w:rsidRPr="00BA7323">
        <w:rPr>
          <w:rFonts w:ascii="Times New Roman" w:hAnsi="Times New Roman" w:cs="Times New Roman"/>
          <w:sz w:val="28"/>
          <w:szCs w:val="28"/>
        </w:rPr>
        <w:t>Проведение государственного экзамена (ГЭ) осуществляется в форме удаленного компьютерного тестирования с осуществлением обязательной идентификации личности обучающегося и постоянным контролем со стороны представителя Академии, находящегося с обучающимся, за соблюдением процедуры и порядка проведения ГЭ.</w:t>
      </w:r>
      <w:proofErr w:type="gramEnd"/>
    </w:p>
    <w:p w:rsidR="00BA7323" w:rsidRPr="00BA7323" w:rsidRDefault="00083201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A7323" w:rsidRPr="00BA7323">
        <w:rPr>
          <w:rFonts w:ascii="Times New Roman" w:hAnsi="Times New Roman" w:cs="Times New Roman"/>
          <w:sz w:val="28"/>
          <w:szCs w:val="28"/>
        </w:rPr>
        <w:t>Удаленное к</w:t>
      </w:r>
      <w:r>
        <w:rPr>
          <w:rFonts w:ascii="Times New Roman" w:hAnsi="Times New Roman" w:cs="Times New Roman"/>
          <w:sz w:val="28"/>
          <w:szCs w:val="28"/>
        </w:rPr>
        <w:t>омпьютерное тестирование включае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т в себя решение </w:t>
      </w:r>
      <w:proofErr w:type="gramStart"/>
      <w:r w:rsidR="00BA7323" w:rsidRPr="00BA732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 различных типов заданий, входящих в программу ГЭ по соответствующему направлению подготовки, и обеспечивающих проверку уровня </w:t>
      </w:r>
      <w:proofErr w:type="spellStart"/>
      <w:r w:rsidR="00BA7323" w:rsidRPr="00BA732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компетенций обучающихся.</w:t>
      </w:r>
    </w:p>
    <w:p w:rsidR="00BA7323" w:rsidRPr="00BA7323" w:rsidRDefault="00083201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Для размещения задания ГЭ на образовательном портале сотрудник учебно-методического отдела не позднее, чем за два дня до мероприятия ГИА с ДОТ передает ответственному администратору отдела </w:t>
      </w:r>
      <w:proofErr w:type="gramStart"/>
      <w:r w:rsidR="00BA7323" w:rsidRPr="00BA732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комплекты заданий.</w:t>
      </w:r>
    </w:p>
    <w:p w:rsidR="00BA7323" w:rsidRPr="00BA7323" w:rsidRDefault="00083201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В день проведения ГЭ: </w:t>
      </w:r>
    </w:p>
    <w:p w:rsidR="00BA7323" w:rsidRPr="00083201" w:rsidRDefault="00083201" w:rsidP="00083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323" w:rsidRPr="00083201">
        <w:rPr>
          <w:rFonts w:ascii="Times New Roman" w:hAnsi="Times New Roman" w:cs="Times New Roman"/>
          <w:sz w:val="28"/>
          <w:szCs w:val="28"/>
        </w:rPr>
        <w:t>обучающийся входит в персональный кабинет образовательного портала и в курсе «ГИА» переходит к соответствующему разделу для установления соединения с членами ГЭК;</w:t>
      </w:r>
      <w:proofErr w:type="gramEnd"/>
    </w:p>
    <w:p w:rsidR="00083201" w:rsidRDefault="00083201" w:rsidP="00083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A7323" w:rsidRPr="00083201">
        <w:rPr>
          <w:rFonts w:ascii="Times New Roman" w:hAnsi="Times New Roman" w:cs="Times New Roman"/>
          <w:sz w:val="28"/>
          <w:szCs w:val="28"/>
        </w:rPr>
        <w:t xml:space="preserve">сотрудник отдела информационных технологий: контролирует подключение обучающихся к </w:t>
      </w:r>
      <w:proofErr w:type="spellStart"/>
      <w:r w:rsidR="00BA7323" w:rsidRPr="00083201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 w:rsidR="00BA7323" w:rsidRPr="00083201">
        <w:rPr>
          <w:rFonts w:ascii="Times New Roman" w:hAnsi="Times New Roman" w:cs="Times New Roman"/>
          <w:sz w:val="28"/>
          <w:szCs w:val="28"/>
        </w:rPr>
        <w:t xml:space="preserve"> и при отсутствии подключения у </w:t>
      </w:r>
      <w:r w:rsidR="00BA7323" w:rsidRPr="00083201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обучающихся осуществляет соединение с ними посредством телефонной связи по тем номерам, которые заранее были предоставлены обучающимися; оказывает консультационную помощь обучающимся для устранения возникающих проблем с подключением. </w:t>
      </w:r>
      <w:proofErr w:type="gramEnd"/>
    </w:p>
    <w:p w:rsidR="00083201" w:rsidRDefault="00BA7323" w:rsidP="00083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01">
        <w:rPr>
          <w:rFonts w:ascii="Times New Roman" w:hAnsi="Times New Roman" w:cs="Times New Roman"/>
          <w:sz w:val="28"/>
          <w:szCs w:val="28"/>
        </w:rPr>
        <w:t xml:space="preserve">Если в течение 15 минут проблема с подключением не устраняется, обучающемуся по телефону объявляется, что государственное аттестационное испытание переносится на более поздний срок, ему в индивидуальном протоколе заседания ГЭК вносится запись «неявка по уважительной причине», в связи с невозможностью установления </w:t>
      </w:r>
      <w:proofErr w:type="spellStart"/>
      <w:r w:rsidRPr="00083201">
        <w:rPr>
          <w:rFonts w:ascii="Times New Roman" w:hAnsi="Times New Roman" w:cs="Times New Roman"/>
          <w:sz w:val="28"/>
          <w:szCs w:val="28"/>
        </w:rPr>
        <w:t>интернет-соединения</w:t>
      </w:r>
      <w:proofErr w:type="spellEnd"/>
      <w:r w:rsidRPr="00083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323" w:rsidRPr="00083201" w:rsidRDefault="00BA7323" w:rsidP="00083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01">
        <w:rPr>
          <w:rFonts w:ascii="Times New Roman" w:hAnsi="Times New Roman" w:cs="Times New Roman"/>
          <w:sz w:val="28"/>
          <w:szCs w:val="28"/>
        </w:rPr>
        <w:t>В установленное расписанием время представитель отдела информационных технологий сообщает председателю ГЭК о возможности начала государственного аттестационного испытания;</w:t>
      </w:r>
    </w:p>
    <w:p w:rsidR="00083201" w:rsidRDefault="00083201" w:rsidP="00083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A7323" w:rsidRPr="00083201">
        <w:rPr>
          <w:rFonts w:ascii="Times New Roman" w:hAnsi="Times New Roman" w:cs="Times New Roman"/>
          <w:sz w:val="28"/>
          <w:szCs w:val="28"/>
        </w:rPr>
        <w:t xml:space="preserve">сотрудник отдела информационных технологий: </w:t>
      </w:r>
    </w:p>
    <w:p w:rsidR="00083201" w:rsidRDefault="00BA7323" w:rsidP="00083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01">
        <w:rPr>
          <w:rFonts w:ascii="Times New Roman" w:hAnsi="Times New Roman" w:cs="Times New Roman"/>
          <w:sz w:val="28"/>
          <w:szCs w:val="28"/>
        </w:rPr>
        <w:t xml:space="preserve">в помещении, где расписанием запланировано заседание ГЭК, осуществляет настройку ПК к сеансу видеоконференцсвязи; </w:t>
      </w:r>
    </w:p>
    <w:p w:rsidR="00083201" w:rsidRDefault="00BA7323" w:rsidP="00083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01">
        <w:rPr>
          <w:rFonts w:ascii="Times New Roman" w:hAnsi="Times New Roman" w:cs="Times New Roman"/>
          <w:sz w:val="28"/>
          <w:szCs w:val="28"/>
        </w:rPr>
        <w:t xml:space="preserve">проверяет работу видеокамер и микрофонов; </w:t>
      </w:r>
    </w:p>
    <w:p w:rsidR="00083201" w:rsidRDefault="00BA7323" w:rsidP="00083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01">
        <w:rPr>
          <w:rFonts w:ascii="Times New Roman" w:hAnsi="Times New Roman" w:cs="Times New Roman"/>
          <w:sz w:val="28"/>
          <w:szCs w:val="28"/>
        </w:rPr>
        <w:t xml:space="preserve">обеспечивает качество работы оборудования в соответствии с установленными требованиями; </w:t>
      </w:r>
    </w:p>
    <w:p w:rsidR="00BA7323" w:rsidRPr="00083201" w:rsidRDefault="00BA7323" w:rsidP="00083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01">
        <w:rPr>
          <w:rFonts w:ascii="Times New Roman" w:hAnsi="Times New Roman" w:cs="Times New Roman"/>
          <w:sz w:val="28"/>
          <w:szCs w:val="28"/>
        </w:rPr>
        <w:t xml:space="preserve">информирует председателя ГЭК о технической готовности к проведению ГЭ; осуществляет техническую поддержку ГЭ в течение всего государственного аттестационного испытания. </w:t>
      </w:r>
    </w:p>
    <w:p w:rsidR="00BA7323" w:rsidRPr="00BA7323" w:rsidRDefault="00083201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При подтверждении устойчивого соединения со всеми обучающимися председатель ГЭК представляет членов комиссии, доводит регламент проведения ГЭ и проводит процедуру идентификации обучающихся. </w:t>
      </w:r>
    </w:p>
    <w:p w:rsidR="00083201" w:rsidRDefault="00083201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proofErr w:type="gramStart"/>
      <w:r w:rsidR="00BA7323" w:rsidRPr="00BA73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 состоит в визуальной сверке личности обучающегося с данными паспорта, представленного обучающимся перед видеокамерой в развернутом виде. </w:t>
      </w:r>
    </w:p>
    <w:p w:rsidR="00083201" w:rsidRDefault="00BA7323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При идентификации личности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A7323">
        <w:rPr>
          <w:rFonts w:ascii="Times New Roman" w:hAnsi="Times New Roman" w:cs="Times New Roman"/>
          <w:sz w:val="28"/>
          <w:szCs w:val="28"/>
        </w:rPr>
        <w:t xml:space="preserve"> обязан назвать полностью фамилию, имя, отчество. </w:t>
      </w:r>
    </w:p>
    <w:p w:rsidR="00083201" w:rsidRDefault="00BA7323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Сведения о результатах идентификации обучающихся вносятся секретарем в индивидуальные протоколы заседания ГЭК. </w:t>
      </w:r>
    </w:p>
    <w:p w:rsidR="00BA7323" w:rsidRPr="00BA7323" w:rsidRDefault="00BA7323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В случае невозможности идентификации,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A7323">
        <w:rPr>
          <w:rFonts w:ascii="Times New Roman" w:hAnsi="Times New Roman" w:cs="Times New Roman"/>
          <w:sz w:val="28"/>
          <w:szCs w:val="28"/>
        </w:rPr>
        <w:t xml:space="preserve"> отстраняется от дальнейшего прохождения ГЭ, ему в индивидуальном протоколе заседания ГЭК вносится запись «неявка по неуважительной причине», в связи с невозможностью идентификации обучающегося.</w:t>
      </w:r>
    </w:p>
    <w:p w:rsidR="00083201" w:rsidRDefault="00083201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BA7323" w:rsidRPr="00BA7323">
        <w:rPr>
          <w:rFonts w:ascii="Times New Roman" w:hAnsi="Times New Roman" w:cs="Times New Roman"/>
          <w:sz w:val="28"/>
          <w:szCs w:val="28"/>
        </w:rPr>
        <w:t>После процедуры идентификации председатель ГЭК уточняет, о соответствии поме</w:t>
      </w:r>
      <w:r>
        <w:rPr>
          <w:rFonts w:ascii="Times New Roman" w:hAnsi="Times New Roman" w:cs="Times New Roman"/>
          <w:sz w:val="28"/>
          <w:szCs w:val="28"/>
        </w:rPr>
        <w:t>щения требованиям, установленным настоящим П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:rsidR="00083201" w:rsidRDefault="00BA7323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lastRenderedPageBreak/>
        <w:t xml:space="preserve">При выявлении нарушений требований настоящего Положения обучающийся должен устранить нарушения. </w:t>
      </w:r>
    </w:p>
    <w:p w:rsidR="00BA7323" w:rsidRPr="00BA7323" w:rsidRDefault="00BA7323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Если выявленные нарушения устранить невозможно, то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A7323">
        <w:rPr>
          <w:rFonts w:ascii="Times New Roman" w:hAnsi="Times New Roman" w:cs="Times New Roman"/>
          <w:sz w:val="28"/>
          <w:szCs w:val="28"/>
        </w:rPr>
        <w:t xml:space="preserve"> отстраняется от дальнейшего прохождения ГЭ, ему в индивидуальном протоколе заседания ГЭК вносится запись «неявка по неуважительной причине», в связи с нарушением требований к помещению, в котором находится обучающийся.</w:t>
      </w:r>
    </w:p>
    <w:p w:rsidR="00083201" w:rsidRDefault="00083201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В соответствующем разделе образовательного портала </w:t>
      </w:r>
      <w:proofErr w:type="gramStart"/>
      <w:r w:rsidR="00BA7323" w:rsidRPr="00BA732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открывает задание ГЭ и приступает к его выполнению. </w:t>
      </w:r>
    </w:p>
    <w:p w:rsidR="00BA7323" w:rsidRPr="00BA7323" w:rsidRDefault="00BA7323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>Продолжительность выполнения задания составляет не более трех академических часов.</w:t>
      </w:r>
    </w:p>
    <w:p w:rsidR="00083201" w:rsidRDefault="00083201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В случае сбоев в работе оборудования и канала связи со стороны обучающегося более двух раз общей продолжительностью более 15 минут ГЭК оставляет за собой право отменить заседание в отношении данного обучающегося, о чем составляется акт, который подписывается членами комиссии и сотрудником отдела ИТ. </w:t>
      </w:r>
    </w:p>
    <w:p w:rsidR="00BA7323" w:rsidRPr="00BA7323" w:rsidRDefault="00BA7323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Составленный акт подтверждает факт неявки на государственное аттестационное испытание по уважительной причине и является основанием для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>допуска</w:t>
      </w:r>
      <w:proofErr w:type="gramEnd"/>
      <w:r w:rsidRPr="00BA7323">
        <w:rPr>
          <w:rFonts w:ascii="Times New Roman" w:hAnsi="Times New Roman" w:cs="Times New Roman"/>
          <w:sz w:val="28"/>
          <w:szCs w:val="28"/>
        </w:rPr>
        <w:t xml:space="preserve"> обучающегося к сдаче следующего аттестационного испытания.</w:t>
      </w:r>
    </w:p>
    <w:p w:rsidR="00BA7323" w:rsidRPr="00BA7323" w:rsidRDefault="00083201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BA7323" w:rsidRPr="00BA7323">
        <w:rPr>
          <w:rFonts w:ascii="Times New Roman" w:hAnsi="Times New Roman" w:cs="Times New Roman"/>
          <w:sz w:val="28"/>
          <w:szCs w:val="28"/>
        </w:rPr>
        <w:t>По окончании отведенного на государственный экзамен времени обучающиеся должны завершить выполнение задания и сообщить членам ГЭК о завершении работы с помощью текстового сообщения в чате. Если работа выполнена раньше установленного на ГЭ времени, то по разрешению председателя ГЭК обучающийся может завершить сеанс связи досрочно.</w:t>
      </w:r>
    </w:p>
    <w:p w:rsidR="00BA7323" w:rsidRPr="00BA7323" w:rsidRDefault="00083201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BA7323" w:rsidRPr="00BA7323">
        <w:rPr>
          <w:rFonts w:ascii="Times New Roman" w:hAnsi="Times New Roman" w:cs="Times New Roman"/>
          <w:sz w:val="28"/>
          <w:szCs w:val="28"/>
        </w:rPr>
        <w:t>Выполненные работы выгружаются из образовательного портала и передаются секретарем председателю ГЭК.</w:t>
      </w:r>
    </w:p>
    <w:p w:rsidR="00BA7323" w:rsidRPr="00BA7323" w:rsidRDefault="00083201" w:rsidP="0008320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Дальнейшая работа ГЭК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Положением о порядке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BA7323" w:rsidRPr="00BA732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BA7323" w:rsidRPr="00BA732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7323" w:rsidRPr="00BA7323">
        <w:rPr>
          <w:rFonts w:ascii="Times New Roman" w:hAnsi="Times New Roman" w:cs="Times New Roman"/>
          <w:sz w:val="28"/>
          <w:szCs w:val="28"/>
        </w:rPr>
        <w:t>.</w:t>
      </w:r>
    </w:p>
    <w:p w:rsidR="00286221" w:rsidRDefault="00286221" w:rsidP="00286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323" w:rsidRPr="00BA7323" w:rsidRDefault="00083201" w:rsidP="00286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A7323" w:rsidRPr="00BA7323">
        <w:rPr>
          <w:rFonts w:ascii="Times New Roman" w:hAnsi="Times New Roman" w:cs="Times New Roman"/>
          <w:b/>
          <w:sz w:val="28"/>
          <w:szCs w:val="28"/>
        </w:rPr>
        <w:t>Организация и проведение защиты выпускной квалификационной работы</w:t>
      </w:r>
    </w:p>
    <w:p w:rsidR="00BA7323" w:rsidRPr="00BA7323" w:rsidRDefault="00083201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За десять дней до защиты ВКР обучающиеся должны представить, на выпускающую кафедру: готовую, согласованную с научным руководителем и заведующим кафедрой ВКР и презентационные материалы. </w:t>
      </w:r>
    </w:p>
    <w:p w:rsidR="00083201" w:rsidRDefault="00083201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Решение о допуске ВКР к защите принимает заведующий кафедрой с учетом мнения научного руководителя. </w:t>
      </w:r>
    </w:p>
    <w:p w:rsidR="00BA7323" w:rsidRPr="00BA7323" w:rsidRDefault="00BA7323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допуска к защите, заведующий кафедрой удостоверяет об этом своей подписью на титульном листе ВКР. </w:t>
      </w:r>
    </w:p>
    <w:p w:rsidR="00083201" w:rsidRDefault="00083201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Для защиты ВКР сотрудниками отдела </w:t>
      </w:r>
      <w:proofErr w:type="gramStart"/>
      <w:r w:rsidR="00BA7323" w:rsidRPr="00BA732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 ГИА с ДОТ, составляется график, по которому устанавливается индивидуальное время защиты ВКР каждым обучающимся. </w:t>
      </w:r>
    </w:p>
    <w:p w:rsidR="00BA7323" w:rsidRPr="00BA7323" w:rsidRDefault="00BA7323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График доводится до сведения обучающихся не менее чем за три дня до государственного аттестационного испытания. </w:t>
      </w:r>
    </w:p>
    <w:p w:rsidR="00BA7323" w:rsidRPr="00BA7323" w:rsidRDefault="00083201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Накануне проведения защиты ВКР сотрудниками отдела </w:t>
      </w:r>
      <w:proofErr w:type="gramStart"/>
      <w:r w:rsidR="00BA7323" w:rsidRPr="00BA732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обеспечивается допуск председателя и членов ГЭК к ресурсу на образовательном портале.</w:t>
      </w:r>
    </w:p>
    <w:p w:rsidR="00BA7323" w:rsidRPr="00BA7323" w:rsidRDefault="00BA7323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323">
        <w:rPr>
          <w:rFonts w:ascii="Times New Roman" w:hAnsi="Times New Roman" w:cs="Times New Roman"/>
          <w:sz w:val="28"/>
          <w:szCs w:val="28"/>
        </w:rPr>
        <w:t>За 30 минут до установленного графиком времени обучающийся входит в персональный кабинет на образовательном портале, переходит к соответствующему разделу для установления соединения с членами ГЭК.</w:t>
      </w:r>
      <w:proofErr w:type="gramEnd"/>
    </w:p>
    <w:p w:rsidR="00BA7323" w:rsidRPr="00BA7323" w:rsidRDefault="00083201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В день проведения государственного аттестационного испытания по защите ВКР сотрудник отдела </w:t>
      </w:r>
      <w:proofErr w:type="gramStart"/>
      <w:r w:rsidR="00BA7323" w:rsidRPr="00BA732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выполняет процедуры, указанные </w:t>
      </w:r>
      <w:r>
        <w:rPr>
          <w:rFonts w:ascii="Times New Roman" w:hAnsi="Times New Roman" w:cs="Times New Roman"/>
          <w:sz w:val="28"/>
          <w:szCs w:val="28"/>
        </w:rPr>
        <w:t>в пункте 4.4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настоящего Порядка с учетом индивидуального времени входа на образовательный портал Академии каждого обучающегося.</w:t>
      </w:r>
    </w:p>
    <w:p w:rsidR="00BA7323" w:rsidRPr="00BA7323" w:rsidRDefault="00083201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При подключении к системе дистанционного обучения каждого обучающегося членами ГЭК проводится процедура идентификации личности, в порядке, установленном </w:t>
      </w:r>
      <w:r w:rsidR="00286221">
        <w:rPr>
          <w:rFonts w:ascii="Times New Roman" w:hAnsi="Times New Roman" w:cs="Times New Roman"/>
          <w:sz w:val="28"/>
          <w:szCs w:val="28"/>
        </w:rPr>
        <w:t>в пункте 4.6. настоящего Положения</w:t>
      </w:r>
      <w:r w:rsidR="00BA7323" w:rsidRPr="00BA7323">
        <w:rPr>
          <w:rFonts w:ascii="Times New Roman" w:hAnsi="Times New Roman" w:cs="Times New Roman"/>
          <w:sz w:val="28"/>
          <w:szCs w:val="28"/>
        </w:rPr>
        <w:t>.</w:t>
      </w:r>
    </w:p>
    <w:p w:rsidR="00286221" w:rsidRDefault="00286221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BA7323" w:rsidRPr="00BA7323">
        <w:rPr>
          <w:rFonts w:ascii="Times New Roman" w:hAnsi="Times New Roman" w:cs="Times New Roman"/>
          <w:sz w:val="28"/>
          <w:szCs w:val="28"/>
        </w:rPr>
        <w:t xml:space="preserve">После процедуры идентификации </w:t>
      </w:r>
      <w:proofErr w:type="gramStart"/>
      <w:r w:rsidR="00BA7323" w:rsidRPr="00BA732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BA7323" w:rsidRPr="00BA7323">
        <w:rPr>
          <w:rFonts w:ascii="Times New Roman" w:hAnsi="Times New Roman" w:cs="Times New Roman"/>
          <w:sz w:val="28"/>
          <w:szCs w:val="28"/>
        </w:rPr>
        <w:t xml:space="preserve"> приступает к докладу по теме ВКР с использованием презентационных материалов. </w:t>
      </w:r>
    </w:p>
    <w:p w:rsidR="00286221" w:rsidRDefault="00BA7323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 xml:space="preserve">Для доклада </w:t>
      </w:r>
      <w:proofErr w:type="gramStart"/>
      <w:r w:rsidRPr="00BA732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A7323">
        <w:rPr>
          <w:rFonts w:ascii="Times New Roman" w:hAnsi="Times New Roman" w:cs="Times New Roman"/>
          <w:sz w:val="28"/>
          <w:szCs w:val="28"/>
        </w:rPr>
        <w:t xml:space="preserve"> отводится 7-10 минут. </w:t>
      </w:r>
    </w:p>
    <w:p w:rsidR="00BA7323" w:rsidRPr="00BA7323" w:rsidRDefault="00BA7323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23">
        <w:rPr>
          <w:rFonts w:ascii="Times New Roman" w:hAnsi="Times New Roman" w:cs="Times New Roman"/>
          <w:sz w:val="28"/>
          <w:szCs w:val="28"/>
        </w:rPr>
        <w:t>По окончании доклада одним из членов ГЭК зачитываются отзыв руководителя и рецензия (при наличии), членами комиссии задаются вопросы, на которые обучающийся дает развернутые ответы.</w:t>
      </w:r>
    </w:p>
    <w:p w:rsidR="00BA7323" w:rsidRPr="00BA7323" w:rsidRDefault="00286221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BA7323" w:rsidRPr="00BA7323">
        <w:rPr>
          <w:rFonts w:ascii="Times New Roman" w:hAnsi="Times New Roman" w:cs="Times New Roman"/>
          <w:sz w:val="28"/>
          <w:szCs w:val="28"/>
        </w:rPr>
        <w:t>По окончании ответа обучающегося членами ГЭК проводится обсуждение защиты и объявляется оценка.</w:t>
      </w:r>
    </w:p>
    <w:p w:rsidR="00BA7323" w:rsidRPr="00BA7323" w:rsidRDefault="00286221" w:rsidP="0028622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BA7323" w:rsidRPr="00BA7323">
        <w:rPr>
          <w:rFonts w:ascii="Times New Roman" w:hAnsi="Times New Roman" w:cs="Times New Roman"/>
          <w:sz w:val="28"/>
          <w:szCs w:val="28"/>
        </w:rPr>
        <w:t>Секретарь фиксирует ход защиты ВКР в протоколах заседания ГЭК.</w:t>
      </w:r>
    </w:p>
    <w:p w:rsidR="00BA7323" w:rsidRPr="00BA7323" w:rsidRDefault="00BA7323" w:rsidP="00BA7323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D71" w:rsidRPr="00094D7D" w:rsidRDefault="00245D71" w:rsidP="00B113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* * *</w:t>
      </w:r>
    </w:p>
    <w:p w:rsidR="000F0FAE" w:rsidRPr="00094D7D" w:rsidRDefault="000F0FAE" w:rsidP="00B11317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F0FAE" w:rsidRPr="00094D7D" w:rsidSect="00E177F7">
      <w:headerReference w:type="default" r:id="rId7"/>
      <w:pgSz w:w="11906" w:h="16838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92E" w:rsidRDefault="00FD392E" w:rsidP="00814AF9">
      <w:pPr>
        <w:spacing w:after="0" w:line="240" w:lineRule="auto"/>
      </w:pPr>
      <w:r>
        <w:separator/>
      </w:r>
    </w:p>
  </w:endnote>
  <w:endnote w:type="continuationSeparator" w:id="0">
    <w:p w:rsidR="00FD392E" w:rsidRDefault="00FD392E" w:rsidP="0081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92E" w:rsidRDefault="00FD392E" w:rsidP="00814AF9">
      <w:pPr>
        <w:spacing w:after="0" w:line="240" w:lineRule="auto"/>
      </w:pPr>
      <w:r>
        <w:separator/>
      </w:r>
    </w:p>
  </w:footnote>
  <w:footnote w:type="continuationSeparator" w:id="0">
    <w:p w:rsidR="00FD392E" w:rsidRDefault="00FD392E" w:rsidP="0081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D0" w:rsidRDefault="00814AF9" w:rsidP="00245D71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Положение о </w:t>
    </w:r>
    <w:r w:rsidRPr="00C04E5C">
      <w:rPr>
        <w:rFonts w:ascii="Times New Roman" w:hAnsi="Times New Roman" w:cs="Times New Roman"/>
        <w:sz w:val="24"/>
        <w:szCs w:val="24"/>
      </w:rPr>
      <w:t xml:space="preserve">порядке </w:t>
    </w:r>
  </w:p>
  <w:p w:rsidR="00814AF9" w:rsidRDefault="00BF3ED0" w:rsidP="00245D71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организации и </w:t>
    </w:r>
    <w:r w:rsidR="00245D71">
      <w:rPr>
        <w:rFonts w:ascii="Times New Roman" w:hAnsi="Times New Roman" w:cs="Times New Roman"/>
        <w:sz w:val="24"/>
        <w:szCs w:val="24"/>
      </w:rPr>
      <w:t xml:space="preserve">проведения государственной итоговой аттестации </w:t>
    </w:r>
    <w:r>
      <w:rPr>
        <w:rFonts w:ascii="Times New Roman" w:hAnsi="Times New Roman" w:cs="Times New Roman"/>
        <w:sz w:val="24"/>
        <w:szCs w:val="24"/>
      </w:rPr>
      <w:t>обучающихся с применением электронного обучения, дистанционных образовательных технологий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BE2"/>
    <w:multiLevelType w:val="hybridMultilevel"/>
    <w:tmpl w:val="237CC2DE"/>
    <w:lvl w:ilvl="0" w:tplc="4FF6EC5C">
      <w:start w:val="1"/>
      <w:numFmt w:val="decimal"/>
      <w:lvlText w:val="%1)"/>
      <w:lvlJc w:val="left"/>
      <w:pPr>
        <w:ind w:left="142" w:hanging="301"/>
      </w:pPr>
      <w:rPr>
        <w:rFonts w:ascii="Times New Roman" w:eastAsia="Times New Roman" w:hAnsi="Times New Roman" w:cs="Times New Roman" w:hint="default"/>
        <w:color w:val="282823"/>
        <w:w w:val="99"/>
        <w:sz w:val="28"/>
        <w:szCs w:val="28"/>
      </w:rPr>
    </w:lvl>
    <w:lvl w:ilvl="1" w:tplc="0966F6AE">
      <w:numFmt w:val="bullet"/>
      <w:lvlText w:val="•"/>
      <w:lvlJc w:val="left"/>
      <w:pPr>
        <w:ind w:left="1166" w:hanging="301"/>
      </w:pPr>
      <w:rPr>
        <w:rFonts w:hint="default"/>
      </w:rPr>
    </w:lvl>
    <w:lvl w:ilvl="2" w:tplc="2DF6BEB6">
      <w:numFmt w:val="bullet"/>
      <w:lvlText w:val="•"/>
      <w:lvlJc w:val="left"/>
      <w:pPr>
        <w:ind w:left="2192" w:hanging="301"/>
      </w:pPr>
      <w:rPr>
        <w:rFonts w:hint="default"/>
      </w:rPr>
    </w:lvl>
    <w:lvl w:ilvl="3" w:tplc="EA78B740">
      <w:numFmt w:val="bullet"/>
      <w:lvlText w:val="•"/>
      <w:lvlJc w:val="left"/>
      <w:pPr>
        <w:ind w:left="3219" w:hanging="301"/>
      </w:pPr>
      <w:rPr>
        <w:rFonts w:hint="default"/>
      </w:rPr>
    </w:lvl>
    <w:lvl w:ilvl="4" w:tplc="C2DAD3E8">
      <w:numFmt w:val="bullet"/>
      <w:lvlText w:val="•"/>
      <w:lvlJc w:val="left"/>
      <w:pPr>
        <w:ind w:left="4245" w:hanging="301"/>
      </w:pPr>
      <w:rPr>
        <w:rFonts w:hint="default"/>
      </w:rPr>
    </w:lvl>
    <w:lvl w:ilvl="5" w:tplc="17C2E952">
      <w:numFmt w:val="bullet"/>
      <w:lvlText w:val="•"/>
      <w:lvlJc w:val="left"/>
      <w:pPr>
        <w:ind w:left="5272" w:hanging="301"/>
      </w:pPr>
      <w:rPr>
        <w:rFonts w:hint="default"/>
      </w:rPr>
    </w:lvl>
    <w:lvl w:ilvl="6" w:tplc="AC20DC80">
      <w:numFmt w:val="bullet"/>
      <w:lvlText w:val="•"/>
      <w:lvlJc w:val="left"/>
      <w:pPr>
        <w:ind w:left="6298" w:hanging="301"/>
      </w:pPr>
      <w:rPr>
        <w:rFonts w:hint="default"/>
      </w:rPr>
    </w:lvl>
    <w:lvl w:ilvl="7" w:tplc="B0A8D1EC">
      <w:numFmt w:val="bullet"/>
      <w:lvlText w:val="•"/>
      <w:lvlJc w:val="left"/>
      <w:pPr>
        <w:ind w:left="7325" w:hanging="301"/>
      </w:pPr>
      <w:rPr>
        <w:rFonts w:hint="default"/>
      </w:rPr>
    </w:lvl>
    <w:lvl w:ilvl="8" w:tplc="F5AED4E2">
      <w:numFmt w:val="bullet"/>
      <w:lvlText w:val="•"/>
      <w:lvlJc w:val="left"/>
      <w:pPr>
        <w:ind w:left="8351" w:hanging="301"/>
      </w:pPr>
      <w:rPr>
        <w:rFonts w:hint="default"/>
      </w:rPr>
    </w:lvl>
  </w:abstractNum>
  <w:abstractNum w:abstractNumId="1">
    <w:nsid w:val="34E02404"/>
    <w:multiLevelType w:val="multilevel"/>
    <w:tmpl w:val="008A2FE2"/>
    <w:lvl w:ilvl="0">
      <w:start w:val="1"/>
      <w:numFmt w:val="decimal"/>
      <w:lvlText w:val="%1"/>
      <w:lvlJc w:val="left"/>
      <w:pPr>
        <w:ind w:left="14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" w:hanging="480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2">
      <w:numFmt w:val="bullet"/>
      <w:lvlText w:val="•"/>
      <w:lvlJc w:val="left"/>
      <w:pPr>
        <w:ind w:left="2184" w:hanging="480"/>
      </w:pPr>
      <w:rPr>
        <w:rFonts w:hint="default"/>
      </w:rPr>
    </w:lvl>
    <w:lvl w:ilvl="3">
      <w:numFmt w:val="bullet"/>
      <w:lvlText w:val="•"/>
      <w:lvlJc w:val="left"/>
      <w:pPr>
        <w:ind w:left="3206" w:hanging="480"/>
      </w:pPr>
      <w:rPr>
        <w:rFonts w:hint="default"/>
      </w:rPr>
    </w:lvl>
    <w:lvl w:ilvl="4">
      <w:numFmt w:val="bullet"/>
      <w:lvlText w:val="•"/>
      <w:lvlJc w:val="left"/>
      <w:pPr>
        <w:ind w:left="4228" w:hanging="480"/>
      </w:pPr>
      <w:rPr>
        <w:rFonts w:hint="default"/>
      </w:rPr>
    </w:lvl>
    <w:lvl w:ilvl="5">
      <w:numFmt w:val="bullet"/>
      <w:lvlText w:val="•"/>
      <w:lvlJc w:val="left"/>
      <w:pPr>
        <w:ind w:left="5250" w:hanging="480"/>
      </w:pPr>
      <w:rPr>
        <w:rFonts w:hint="default"/>
      </w:rPr>
    </w:lvl>
    <w:lvl w:ilvl="6">
      <w:numFmt w:val="bullet"/>
      <w:lvlText w:val="•"/>
      <w:lvlJc w:val="left"/>
      <w:pPr>
        <w:ind w:left="6272" w:hanging="480"/>
      </w:pPr>
      <w:rPr>
        <w:rFonts w:hint="default"/>
      </w:rPr>
    </w:lvl>
    <w:lvl w:ilvl="7">
      <w:numFmt w:val="bullet"/>
      <w:lvlText w:val="•"/>
      <w:lvlJc w:val="left"/>
      <w:pPr>
        <w:ind w:left="7294" w:hanging="480"/>
      </w:pPr>
      <w:rPr>
        <w:rFonts w:hint="default"/>
      </w:rPr>
    </w:lvl>
    <w:lvl w:ilvl="8">
      <w:numFmt w:val="bullet"/>
      <w:lvlText w:val="•"/>
      <w:lvlJc w:val="left"/>
      <w:pPr>
        <w:ind w:left="8316" w:hanging="480"/>
      </w:pPr>
      <w:rPr>
        <w:rFonts w:hint="default"/>
      </w:rPr>
    </w:lvl>
  </w:abstractNum>
  <w:abstractNum w:abstractNumId="2">
    <w:nsid w:val="371E44DE"/>
    <w:multiLevelType w:val="hybridMultilevel"/>
    <w:tmpl w:val="9460D02E"/>
    <w:lvl w:ilvl="0" w:tplc="13587BD2">
      <w:start w:val="1"/>
      <w:numFmt w:val="decimal"/>
      <w:lvlText w:val="%1)"/>
      <w:lvlJc w:val="left"/>
      <w:pPr>
        <w:ind w:left="133" w:hanging="297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1" w:tplc="96744422">
      <w:numFmt w:val="bullet"/>
      <w:lvlText w:val="•"/>
      <w:lvlJc w:val="left"/>
      <w:pPr>
        <w:ind w:left="1163" w:hanging="297"/>
      </w:pPr>
      <w:rPr>
        <w:rFonts w:hint="default"/>
      </w:rPr>
    </w:lvl>
    <w:lvl w:ilvl="2" w:tplc="3524F71C">
      <w:numFmt w:val="bullet"/>
      <w:lvlText w:val="•"/>
      <w:lvlJc w:val="left"/>
      <w:pPr>
        <w:ind w:left="2186" w:hanging="297"/>
      </w:pPr>
      <w:rPr>
        <w:rFonts w:hint="default"/>
      </w:rPr>
    </w:lvl>
    <w:lvl w:ilvl="3" w:tplc="831E9E88">
      <w:numFmt w:val="bullet"/>
      <w:lvlText w:val="•"/>
      <w:lvlJc w:val="left"/>
      <w:pPr>
        <w:ind w:left="3210" w:hanging="297"/>
      </w:pPr>
      <w:rPr>
        <w:rFonts w:hint="default"/>
      </w:rPr>
    </w:lvl>
    <w:lvl w:ilvl="4" w:tplc="70447FA6">
      <w:numFmt w:val="bullet"/>
      <w:lvlText w:val="•"/>
      <w:lvlJc w:val="left"/>
      <w:pPr>
        <w:ind w:left="4233" w:hanging="297"/>
      </w:pPr>
      <w:rPr>
        <w:rFonts w:hint="default"/>
      </w:rPr>
    </w:lvl>
    <w:lvl w:ilvl="5" w:tplc="AB426E5C">
      <w:numFmt w:val="bullet"/>
      <w:lvlText w:val="•"/>
      <w:lvlJc w:val="left"/>
      <w:pPr>
        <w:ind w:left="5256" w:hanging="297"/>
      </w:pPr>
      <w:rPr>
        <w:rFonts w:hint="default"/>
      </w:rPr>
    </w:lvl>
    <w:lvl w:ilvl="6" w:tplc="24483C60">
      <w:numFmt w:val="bullet"/>
      <w:lvlText w:val="•"/>
      <w:lvlJc w:val="left"/>
      <w:pPr>
        <w:ind w:left="6280" w:hanging="297"/>
      </w:pPr>
      <w:rPr>
        <w:rFonts w:hint="default"/>
      </w:rPr>
    </w:lvl>
    <w:lvl w:ilvl="7" w:tplc="8B98B67A">
      <w:numFmt w:val="bullet"/>
      <w:lvlText w:val="•"/>
      <w:lvlJc w:val="left"/>
      <w:pPr>
        <w:ind w:left="7303" w:hanging="297"/>
      </w:pPr>
      <w:rPr>
        <w:rFonts w:hint="default"/>
      </w:rPr>
    </w:lvl>
    <w:lvl w:ilvl="8" w:tplc="02D0553A">
      <w:numFmt w:val="bullet"/>
      <w:lvlText w:val="•"/>
      <w:lvlJc w:val="left"/>
      <w:pPr>
        <w:ind w:left="8326" w:hanging="297"/>
      </w:pPr>
      <w:rPr>
        <w:rFonts w:hint="default"/>
      </w:rPr>
    </w:lvl>
  </w:abstractNum>
  <w:abstractNum w:abstractNumId="3">
    <w:nsid w:val="379F2084"/>
    <w:multiLevelType w:val="multilevel"/>
    <w:tmpl w:val="7E8A10B0"/>
    <w:lvl w:ilvl="0">
      <w:start w:val="2"/>
      <w:numFmt w:val="decimal"/>
      <w:lvlText w:val="%1"/>
      <w:lvlJc w:val="left"/>
      <w:pPr>
        <w:ind w:left="133" w:hanging="62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" w:hanging="622"/>
        <w:jc w:val="righ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92" w:hanging="622"/>
      </w:pPr>
      <w:rPr>
        <w:rFonts w:hint="default"/>
      </w:rPr>
    </w:lvl>
    <w:lvl w:ilvl="3">
      <w:numFmt w:val="bullet"/>
      <w:lvlText w:val="•"/>
      <w:lvlJc w:val="left"/>
      <w:pPr>
        <w:ind w:left="3218" w:hanging="622"/>
      </w:pPr>
      <w:rPr>
        <w:rFonts w:hint="default"/>
      </w:rPr>
    </w:lvl>
    <w:lvl w:ilvl="4">
      <w:numFmt w:val="bullet"/>
      <w:lvlText w:val="•"/>
      <w:lvlJc w:val="left"/>
      <w:pPr>
        <w:ind w:left="4244" w:hanging="622"/>
      </w:pPr>
      <w:rPr>
        <w:rFonts w:hint="default"/>
      </w:rPr>
    </w:lvl>
    <w:lvl w:ilvl="5">
      <w:numFmt w:val="bullet"/>
      <w:lvlText w:val="•"/>
      <w:lvlJc w:val="left"/>
      <w:pPr>
        <w:ind w:left="5270" w:hanging="622"/>
      </w:pPr>
      <w:rPr>
        <w:rFonts w:hint="default"/>
      </w:rPr>
    </w:lvl>
    <w:lvl w:ilvl="6">
      <w:numFmt w:val="bullet"/>
      <w:lvlText w:val="•"/>
      <w:lvlJc w:val="left"/>
      <w:pPr>
        <w:ind w:left="6296" w:hanging="622"/>
      </w:pPr>
      <w:rPr>
        <w:rFonts w:hint="default"/>
      </w:rPr>
    </w:lvl>
    <w:lvl w:ilvl="7">
      <w:numFmt w:val="bullet"/>
      <w:lvlText w:val="•"/>
      <w:lvlJc w:val="left"/>
      <w:pPr>
        <w:ind w:left="7322" w:hanging="622"/>
      </w:pPr>
      <w:rPr>
        <w:rFonts w:hint="default"/>
      </w:rPr>
    </w:lvl>
    <w:lvl w:ilvl="8">
      <w:numFmt w:val="bullet"/>
      <w:lvlText w:val="•"/>
      <w:lvlJc w:val="left"/>
      <w:pPr>
        <w:ind w:left="8348" w:hanging="622"/>
      </w:pPr>
      <w:rPr>
        <w:rFonts w:hint="default"/>
      </w:rPr>
    </w:lvl>
  </w:abstractNum>
  <w:abstractNum w:abstractNumId="4">
    <w:nsid w:val="3A365D8D"/>
    <w:multiLevelType w:val="hybridMultilevel"/>
    <w:tmpl w:val="6BB2285A"/>
    <w:lvl w:ilvl="0" w:tplc="6ED66F88">
      <w:numFmt w:val="bullet"/>
      <w:lvlText w:val="·"/>
      <w:lvlJc w:val="left"/>
      <w:pPr>
        <w:ind w:left="5423" w:hanging="180"/>
      </w:pPr>
      <w:rPr>
        <w:rFonts w:ascii="Times New Roman" w:eastAsia="Times New Roman" w:hAnsi="Times New Roman" w:cs="Times New Roman" w:hint="default"/>
        <w:color w:val="B5BFD6"/>
        <w:w w:val="108"/>
        <w:sz w:val="10"/>
        <w:szCs w:val="10"/>
      </w:rPr>
    </w:lvl>
    <w:lvl w:ilvl="1" w:tplc="120A5DE8">
      <w:numFmt w:val="bullet"/>
      <w:lvlText w:val="•"/>
      <w:lvlJc w:val="left"/>
      <w:pPr>
        <w:ind w:left="5771" w:hanging="180"/>
      </w:pPr>
      <w:rPr>
        <w:rFonts w:hint="default"/>
      </w:rPr>
    </w:lvl>
    <w:lvl w:ilvl="2" w:tplc="11D8FF3C">
      <w:numFmt w:val="bullet"/>
      <w:lvlText w:val="•"/>
      <w:lvlJc w:val="left"/>
      <w:pPr>
        <w:ind w:left="6122" w:hanging="180"/>
      </w:pPr>
      <w:rPr>
        <w:rFonts w:hint="default"/>
      </w:rPr>
    </w:lvl>
    <w:lvl w:ilvl="3" w:tplc="449433D4">
      <w:numFmt w:val="bullet"/>
      <w:lvlText w:val="•"/>
      <w:lvlJc w:val="left"/>
      <w:pPr>
        <w:ind w:left="6473" w:hanging="180"/>
      </w:pPr>
      <w:rPr>
        <w:rFonts w:hint="default"/>
      </w:rPr>
    </w:lvl>
    <w:lvl w:ilvl="4" w:tplc="C42E8B60">
      <w:numFmt w:val="bullet"/>
      <w:lvlText w:val="•"/>
      <w:lvlJc w:val="left"/>
      <w:pPr>
        <w:ind w:left="6824" w:hanging="180"/>
      </w:pPr>
      <w:rPr>
        <w:rFonts w:hint="default"/>
      </w:rPr>
    </w:lvl>
    <w:lvl w:ilvl="5" w:tplc="59E0667C">
      <w:numFmt w:val="bullet"/>
      <w:lvlText w:val="•"/>
      <w:lvlJc w:val="left"/>
      <w:pPr>
        <w:ind w:left="7175" w:hanging="180"/>
      </w:pPr>
      <w:rPr>
        <w:rFonts w:hint="default"/>
      </w:rPr>
    </w:lvl>
    <w:lvl w:ilvl="6" w:tplc="0388EC50">
      <w:numFmt w:val="bullet"/>
      <w:lvlText w:val="•"/>
      <w:lvlJc w:val="left"/>
      <w:pPr>
        <w:ind w:left="7526" w:hanging="180"/>
      </w:pPr>
      <w:rPr>
        <w:rFonts w:hint="default"/>
      </w:rPr>
    </w:lvl>
    <w:lvl w:ilvl="7" w:tplc="7B004E10">
      <w:numFmt w:val="bullet"/>
      <w:lvlText w:val="•"/>
      <w:lvlJc w:val="left"/>
      <w:pPr>
        <w:ind w:left="7877" w:hanging="180"/>
      </w:pPr>
      <w:rPr>
        <w:rFonts w:hint="default"/>
      </w:rPr>
    </w:lvl>
    <w:lvl w:ilvl="8" w:tplc="21FE592E">
      <w:numFmt w:val="bullet"/>
      <w:lvlText w:val="•"/>
      <w:lvlJc w:val="left"/>
      <w:pPr>
        <w:ind w:left="8228" w:hanging="180"/>
      </w:pPr>
      <w:rPr>
        <w:rFonts w:hint="default"/>
      </w:rPr>
    </w:lvl>
  </w:abstractNum>
  <w:abstractNum w:abstractNumId="5">
    <w:nsid w:val="4B745830"/>
    <w:multiLevelType w:val="multilevel"/>
    <w:tmpl w:val="931C3CCC"/>
    <w:lvl w:ilvl="0">
      <w:numFmt w:val="bullet"/>
      <w:lvlText w:val="o"/>
      <w:lvlJc w:val="left"/>
      <w:pPr>
        <w:ind w:left="803" w:hanging="216"/>
      </w:pPr>
      <w:rPr>
        <w:rFonts w:ascii="Times New Roman" w:eastAsia="Times New Roman" w:hAnsi="Times New Roman" w:cs="Times New Roman" w:hint="default"/>
        <w:color w:val="2A2B26"/>
        <w:w w:val="109"/>
        <w:sz w:val="27"/>
        <w:szCs w:val="27"/>
      </w:rPr>
    </w:lvl>
    <w:lvl w:ilvl="1">
      <w:start w:val="1"/>
      <w:numFmt w:val="decimal"/>
      <w:lvlText w:val="%2."/>
      <w:lvlJc w:val="left"/>
      <w:pPr>
        <w:ind w:left="4216" w:hanging="278"/>
        <w:jc w:val="right"/>
      </w:pPr>
      <w:rPr>
        <w:rFonts w:hint="default"/>
        <w:w w:val="102"/>
      </w:rPr>
    </w:lvl>
    <w:lvl w:ilvl="2">
      <w:start w:val="1"/>
      <w:numFmt w:val="decimal"/>
      <w:lvlText w:val="%2.%3."/>
      <w:lvlJc w:val="left"/>
      <w:pPr>
        <w:ind w:left="1004" w:hanging="493"/>
        <w:jc w:val="righ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4808" w:hanging="493"/>
      </w:pPr>
      <w:rPr>
        <w:rFonts w:hint="default"/>
      </w:rPr>
    </w:lvl>
    <w:lvl w:ilvl="4">
      <w:numFmt w:val="bullet"/>
      <w:lvlText w:val="•"/>
      <w:lvlJc w:val="left"/>
      <w:pPr>
        <w:ind w:left="5397" w:hanging="493"/>
      </w:pPr>
      <w:rPr>
        <w:rFonts w:hint="default"/>
      </w:rPr>
    </w:lvl>
    <w:lvl w:ilvl="5">
      <w:numFmt w:val="bullet"/>
      <w:lvlText w:val="•"/>
      <w:lvlJc w:val="left"/>
      <w:pPr>
        <w:ind w:left="5986" w:hanging="493"/>
      </w:pPr>
      <w:rPr>
        <w:rFonts w:hint="default"/>
      </w:rPr>
    </w:lvl>
    <w:lvl w:ilvl="6">
      <w:numFmt w:val="bullet"/>
      <w:lvlText w:val="•"/>
      <w:lvlJc w:val="left"/>
      <w:pPr>
        <w:ind w:left="6575" w:hanging="493"/>
      </w:pPr>
      <w:rPr>
        <w:rFonts w:hint="default"/>
      </w:rPr>
    </w:lvl>
    <w:lvl w:ilvl="7">
      <w:numFmt w:val="bullet"/>
      <w:lvlText w:val="•"/>
      <w:lvlJc w:val="left"/>
      <w:pPr>
        <w:ind w:left="7164" w:hanging="493"/>
      </w:pPr>
      <w:rPr>
        <w:rFonts w:hint="default"/>
      </w:rPr>
    </w:lvl>
    <w:lvl w:ilvl="8">
      <w:numFmt w:val="bullet"/>
      <w:lvlText w:val="•"/>
      <w:lvlJc w:val="left"/>
      <w:pPr>
        <w:ind w:left="7752" w:hanging="493"/>
      </w:pPr>
      <w:rPr>
        <w:rFonts w:hint="default"/>
      </w:rPr>
    </w:lvl>
  </w:abstractNum>
  <w:abstractNum w:abstractNumId="6">
    <w:nsid w:val="4EBC36E1"/>
    <w:multiLevelType w:val="hybridMultilevel"/>
    <w:tmpl w:val="18BEB51A"/>
    <w:lvl w:ilvl="0" w:tplc="27CABA80">
      <w:numFmt w:val="bullet"/>
      <w:lvlText w:val="-"/>
      <w:lvlJc w:val="left"/>
      <w:pPr>
        <w:ind w:left="137" w:hanging="161"/>
      </w:pPr>
      <w:rPr>
        <w:rFonts w:hint="default"/>
        <w:w w:val="106"/>
      </w:rPr>
    </w:lvl>
    <w:lvl w:ilvl="1" w:tplc="54B4ECB6">
      <w:numFmt w:val="bullet"/>
      <w:lvlText w:val="•"/>
      <w:lvlJc w:val="left"/>
      <w:pPr>
        <w:ind w:left="1162" w:hanging="161"/>
      </w:pPr>
      <w:rPr>
        <w:rFonts w:hint="default"/>
      </w:rPr>
    </w:lvl>
    <w:lvl w:ilvl="2" w:tplc="B1F6E1B0">
      <w:numFmt w:val="bullet"/>
      <w:lvlText w:val="•"/>
      <w:lvlJc w:val="left"/>
      <w:pPr>
        <w:ind w:left="2184" w:hanging="161"/>
      </w:pPr>
      <w:rPr>
        <w:rFonts w:hint="default"/>
      </w:rPr>
    </w:lvl>
    <w:lvl w:ilvl="3" w:tplc="AAFE6244">
      <w:numFmt w:val="bullet"/>
      <w:lvlText w:val="•"/>
      <w:lvlJc w:val="left"/>
      <w:pPr>
        <w:ind w:left="3206" w:hanging="161"/>
      </w:pPr>
      <w:rPr>
        <w:rFonts w:hint="default"/>
      </w:rPr>
    </w:lvl>
    <w:lvl w:ilvl="4" w:tplc="242C099A">
      <w:numFmt w:val="bullet"/>
      <w:lvlText w:val="•"/>
      <w:lvlJc w:val="left"/>
      <w:pPr>
        <w:ind w:left="4228" w:hanging="161"/>
      </w:pPr>
      <w:rPr>
        <w:rFonts w:hint="default"/>
      </w:rPr>
    </w:lvl>
    <w:lvl w:ilvl="5" w:tplc="C9F8AE4E">
      <w:numFmt w:val="bullet"/>
      <w:lvlText w:val="•"/>
      <w:lvlJc w:val="left"/>
      <w:pPr>
        <w:ind w:left="5250" w:hanging="161"/>
      </w:pPr>
      <w:rPr>
        <w:rFonts w:hint="default"/>
      </w:rPr>
    </w:lvl>
    <w:lvl w:ilvl="6" w:tplc="607262A8">
      <w:numFmt w:val="bullet"/>
      <w:lvlText w:val="•"/>
      <w:lvlJc w:val="left"/>
      <w:pPr>
        <w:ind w:left="6272" w:hanging="161"/>
      </w:pPr>
      <w:rPr>
        <w:rFonts w:hint="default"/>
      </w:rPr>
    </w:lvl>
    <w:lvl w:ilvl="7" w:tplc="3376975E">
      <w:numFmt w:val="bullet"/>
      <w:lvlText w:val="•"/>
      <w:lvlJc w:val="left"/>
      <w:pPr>
        <w:ind w:left="7294" w:hanging="161"/>
      </w:pPr>
      <w:rPr>
        <w:rFonts w:hint="default"/>
      </w:rPr>
    </w:lvl>
    <w:lvl w:ilvl="8" w:tplc="6F5EF298">
      <w:numFmt w:val="bullet"/>
      <w:lvlText w:val="•"/>
      <w:lvlJc w:val="left"/>
      <w:pPr>
        <w:ind w:left="8316" w:hanging="161"/>
      </w:pPr>
      <w:rPr>
        <w:rFonts w:hint="default"/>
      </w:rPr>
    </w:lvl>
  </w:abstractNum>
  <w:abstractNum w:abstractNumId="7">
    <w:nsid w:val="620A550C"/>
    <w:multiLevelType w:val="multilevel"/>
    <w:tmpl w:val="C4B2706E"/>
    <w:lvl w:ilvl="0">
      <w:start w:val="2"/>
      <w:numFmt w:val="decimal"/>
      <w:lvlText w:val="%1"/>
      <w:lvlJc w:val="left"/>
      <w:pPr>
        <w:ind w:left="119" w:hanging="4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87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2">
      <w:numFmt w:val="bullet"/>
      <w:lvlText w:val="•"/>
      <w:lvlJc w:val="left"/>
      <w:pPr>
        <w:ind w:left="2168" w:hanging="487"/>
      </w:pPr>
      <w:rPr>
        <w:rFonts w:hint="default"/>
      </w:rPr>
    </w:lvl>
    <w:lvl w:ilvl="3">
      <w:numFmt w:val="bullet"/>
      <w:lvlText w:val="•"/>
      <w:lvlJc w:val="left"/>
      <w:pPr>
        <w:ind w:left="3192" w:hanging="487"/>
      </w:pPr>
      <w:rPr>
        <w:rFonts w:hint="default"/>
      </w:rPr>
    </w:lvl>
    <w:lvl w:ilvl="4">
      <w:numFmt w:val="bullet"/>
      <w:lvlText w:val="•"/>
      <w:lvlJc w:val="left"/>
      <w:pPr>
        <w:ind w:left="4216" w:hanging="487"/>
      </w:pPr>
      <w:rPr>
        <w:rFonts w:hint="default"/>
      </w:rPr>
    </w:lvl>
    <w:lvl w:ilvl="5">
      <w:numFmt w:val="bullet"/>
      <w:lvlText w:val="•"/>
      <w:lvlJc w:val="left"/>
      <w:pPr>
        <w:ind w:left="5240" w:hanging="487"/>
      </w:pPr>
      <w:rPr>
        <w:rFonts w:hint="default"/>
      </w:rPr>
    </w:lvl>
    <w:lvl w:ilvl="6">
      <w:numFmt w:val="bullet"/>
      <w:lvlText w:val="•"/>
      <w:lvlJc w:val="left"/>
      <w:pPr>
        <w:ind w:left="6264" w:hanging="487"/>
      </w:pPr>
      <w:rPr>
        <w:rFonts w:hint="default"/>
      </w:rPr>
    </w:lvl>
    <w:lvl w:ilvl="7">
      <w:numFmt w:val="bullet"/>
      <w:lvlText w:val="•"/>
      <w:lvlJc w:val="left"/>
      <w:pPr>
        <w:ind w:left="7288" w:hanging="487"/>
      </w:pPr>
      <w:rPr>
        <w:rFonts w:hint="default"/>
      </w:rPr>
    </w:lvl>
    <w:lvl w:ilvl="8">
      <w:numFmt w:val="bullet"/>
      <w:lvlText w:val="•"/>
      <w:lvlJc w:val="left"/>
      <w:pPr>
        <w:ind w:left="8312" w:hanging="487"/>
      </w:pPr>
      <w:rPr>
        <w:rFonts w:hint="default"/>
      </w:rPr>
    </w:lvl>
  </w:abstractNum>
  <w:abstractNum w:abstractNumId="8">
    <w:nsid w:val="655E1BCD"/>
    <w:multiLevelType w:val="hybridMultilevel"/>
    <w:tmpl w:val="5C70BC14"/>
    <w:lvl w:ilvl="0" w:tplc="E37E0F50">
      <w:numFmt w:val="bullet"/>
      <w:lvlText w:val="-"/>
      <w:lvlJc w:val="left"/>
      <w:pPr>
        <w:ind w:left="1878" w:hanging="164"/>
      </w:pPr>
      <w:rPr>
        <w:rFonts w:ascii="Times New Roman" w:eastAsia="Times New Roman" w:hAnsi="Times New Roman" w:cs="Times New Roman" w:hint="default"/>
        <w:color w:val="2B2D28"/>
        <w:w w:val="99"/>
        <w:sz w:val="28"/>
        <w:szCs w:val="28"/>
      </w:rPr>
    </w:lvl>
    <w:lvl w:ilvl="1" w:tplc="ADA2A8F6">
      <w:numFmt w:val="bullet"/>
      <w:lvlText w:val="•"/>
      <w:lvlJc w:val="left"/>
      <w:pPr>
        <w:ind w:left="2817" w:hanging="164"/>
      </w:pPr>
      <w:rPr>
        <w:rFonts w:hint="default"/>
      </w:rPr>
    </w:lvl>
    <w:lvl w:ilvl="2" w:tplc="771021E0">
      <w:numFmt w:val="bullet"/>
      <w:lvlText w:val="•"/>
      <w:lvlJc w:val="left"/>
      <w:pPr>
        <w:ind w:left="3755" w:hanging="164"/>
      </w:pPr>
      <w:rPr>
        <w:rFonts w:hint="default"/>
      </w:rPr>
    </w:lvl>
    <w:lvl w:ilvl="3" w:tplc="F312A3D4">
      <w:numFmt w:val="bullet"/>
      <w:lvlText w:val="•"/>
      <w:lvlJc w:val="left"/>
      <w:pPr>
        <w:ind w:left="4692" w:hanging="164"/>
      </w:pPr>
      <w:rPr>
        <w:rFonts w:hint="default"/>
      </w:rPr>
    </w:lvl>
    <w:lvl w:ilvl="4" w:tplc="8B56F6A0">
      <w:numFmt w:val="bullet"/>
      <w:lvlText w:val="•"/>
      <w:lvlJc w:val="left"/>
      <w:pPr>
        <w:ind w:left="5630" w:hanging="164"/>
      </w:pPr>
      <w:rPr>
        <w:rFonts w:hint="default"/>
      </w:rPr>
    </w:lvl>
    <w:lvl w:ilvl="5" w:tplc="E48EC38E">
      <w:numFmt w:val="bullet"/>
      <w:lvlText w:val="•"/>
      <w:lvlJc w:val="left"/>
      <w:pPr>
        <w:ind w:left="6567" w:hanging="164"/>
      </w:pPr>
      <w:rPr>
        <w:rFonts w:hint="default"/>
      </w:rPr>
    </w:lvl>
    <w:lvl w:ilvl="6" w:tplc="A57E6224">
      <w:numFmt w:val="bullet"/>
      <w:lvlText w:val="•"/>
      <w:lvlJc w:val="left"/>
      <w:pPr>
        <w:ind w:left="7505" w:hanging="164"/>
      </w:pPr>
      <w:rPr>
        <w:rFonts w:hint="default"/>
      </w:rPr>
    </w:lvl>
    <w:lvl w:ilvl="7" w:tplc="7916AFB0">
      <w:numFmt w:val="bullet"/>
      <w:lvlText w:val="•"/>
      <w:lvlJc w:val="left"/>
      <w:pPr>
        <w:ind w:left="8442" w:hanging="164"/>
      </w:pPr>
      <w:rPr>
        <w:rFonts w:hint="default"/>
      </w:rPr>
    </w:lvl>
    <w:lvl w:ilvl="8" w:tplc="74DCBF1E">
      <w:numFmt w:val="bullet"/>
      <w:lvlText w:val="•"/>
      <w:lvlJc w:val="left"/>
      <w:pPr>
        <w:ind w:left="9380" w:hanging="164"/>
      </w:pPr>
      <w:rPr>
        <w:rFonts w:hint="default"/>
      </w:rPr>
    </w:lvl>
  </w:abstractNum>
  <w:abstractNum w:abstractNumId="9">
    <w:nsid w:val="66B87B15"/>
    <w:multiLevelType w:val="hybridMultilevel"/>
    <w:tmpl w:val="5F1E9ADA"/>
    <w:lvl w:ilvl="0" w:tplc="F85A45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1799A"/>
    <w:multiLevelType w:val="hybridMultilevel"/>
    <w:tmpl w:val="B77C8074"/>
    <w:lvl w:ilvl="0" w:tplc="6FA47FEC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color w:val="2F2F2A"/>
        <w:w w:val="106"/>
        <w:sz w:val="27"/>
        <w:szCs w:val="27"/>
      </w:rPr>
    </w:lvl>
    <w:lvl w:ilvl="1" w:tplc="070E261E">
      <w:numFmt w:val="bullet"/>
      <w:lvlText w:val="•"/>
      <w:lvlJc w:val="left"/>
      <w:pPr>
        <w:ind w:left="1144" w:hanging="305"/>
      </w:pPr>
      <w:rPr>
        <w:rFonts w:hint="default"/>
      </w:rPr>
    </w:lvl>
    <w:lvl w:ilvl="2" w:tplc="AA1C79A2">
      <w:numFmt w:val="bullet"/>
      <w:lvlText w:val="•"/>
      <w:lvlJc w:val="left"/>
      <w:pPr>
        <w:ind w:left="2168" w:hanging="305"/>
      </w:pPr>
      <w:rPr>
        <w:rFonts w:hint="default"/>
      </w:rPr>
    </w:lvl>
    <w:lvl w:ilvl="3" w:tplc="DB0C0B4E">
      <w:numFmt w:val="bullet"/>
      <w:lvlText w:val="•"/>
      <w:lvlJc w:val="left"/>
      <w:pPr>
        <w:ind w:left="3192" w:hanging="305"/>
      </w:pPr>
      <w:rPr>
        <w:rFonts w:hint="default"/>
      </w:rPr>
    </w:lvl>
    <w:lvl w:ilvl="4" w:tplc="04BCD92A">
      <w:numFmt w:val="bullet"/>
      <w:lvlText w:val="•"/>
      <w:lvlJc w:val="left"/>
      <w:pPr>
        <w:ind w:left="4216" w:hanging="305"/>
      </w:pPr>
      <w:rPr>
        <w:rFonts w:hint="default"/>
      </w:rPr>
    </w:lvl>
    <w:lvl w:ilvl="5" w:tplc="C69E1B2A">
      <w:numFmt w:val="bullet"/>
      <w:lvlText w:val="•"/>
      <w:lvlJc w:val="left"/>
      <w:pPr>
        <w:ind w:left="5240" w:hanging="305"/>
      </w:pPr>
      <w:rPr>
        <w:rFonts w:hint="default"/>
      </w:rPr>
    </w:lvl>
    <w:lvl w:ilvl="6" w:tplc="61267766">
      <w:numFmt w:val="bullet"/>
      <w:lvlText w:val="•"/>
      <w:lvlJc w:val="left"/>
      <w:pPr>
        <w:ind w:left="6264" w:hanging="305"/>
      </w:pPr>
      <w:rPr>
        <w:rFonts w:hint="default"/>
      </w:rPr>
    </w:lvl>
    <w:lvl w:ilvl="7" w:tplc="DE12DCEA">
      <w:numFmt w:val="bullet"/>
      <w:lvlText w:val="•"/>
      <w:lvlJc w:val="left"/>
      <w:pPr>
        <w:ind w:left="7288" w:hanging="305"/>
      </w:pPr>
      <w:rPr>
        <w:rFonts w:hint="default"/>
      </w:rPr>
    </w:lvl>
    <w:lvl w:ilvl="8" w:tplc="85B26DEE">
      <w:numFmt w:val="bullet"/>
      <w:lvlText w:val="•"/>
      <w:lvlJc w:val="left"/>
      <w:pPr>
        <w:ind w:left="8312" w:hanging="305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740C93"/>
    <w:rsid w:val="00025182"/>
    <w:rsid w:val="00071A43"/>
    <w:rsid w:val="00082B21"/>
    <w:rsid w:val="00083201"/>
    <w:rsid w:val="00094D7D"/>
    <w:rsid w:val="000C088F"/>
    <w:rsid w:val="000F0FAE"/>
    <w:rsid w:val="001030B5"/>
    <w:rsid w:val="001049C8"/>
    <w:rsid w:val="001B6796"/>
    <w:rsid w:val="001D0776"/>
    <w:rsid w:val="00217DCE"/>
    <w:rsid w:val="00245D71"/>
    <w:rsid w:val="00283D23"/>
    <w:rsid w:val="00286221"/>
    <w:rsid w:val="002F42D4"/>
    <w:rsid w:val="00337891"/>
    <w:rsid w:val="00346026"/>
    <w:rsid w:val="00393736"/>
    <w:rsid w:val="003B4DAF"/>
    <w:rsid w:val="003E7EA1"/>
    <w:rsid w:val="003F51AE"/>
    <w:rsid w:val="00405EC5"/>
    <w:rsid w:val="00425351"/>
    <w:rsid w:val="004253B4"/>
    <w:rsid w:val="00452A1F"/>
    <w:rsid w:val="004561B2"/>
    <w:rsid w:val="004639C4"/>
    <w:rsid w:val="00515A0D"/>
    <w:rsid w:val="005348AD"/>
    <w:rsid w:val="005B16B4"/>
    <w:rsid w:val="005E414D"/>
    <w:rsid w:val="006065B1"/>
    <w:rsid w:val="00627021"/>
    <w:rsid w:val="00663344"/>
    <w:rsid w:val="0066650D"/>
    <w:rsid w:val="00667052"/>
    <w:rsid w:val="00676D88"/>
    <w:rsid w:val="006A083B"/>
    <w:rsid w:val="006C1349"/>
    <w:rsid w:val="00740C93"/>
    <w:rsid w:val="007448FE"/>
    <w:rsid w:val="00792BE9"/>
    <w:rsid w:val="007C521A"/>
    <w:rsid w:val="007E6F82"/>
    <w:rsid w:val="00814AF9"/>
    <w:rsid w:val="00843F56"/>
    <w:rsid w:val="0087201E"/>
    <w:rsid w:val="00874B89"/>
    <w:rsid w:val="008F34F2"/>
    <w:rsid w:val="0093562C"/>
    <w:rsid w:val="00960D8A"/>
    <w:rsid w:val="009D1985"/>
    <w:rsid w:val="009E08A6"/>
    <w:rsid w:val="009E362D"/>
    <w:rsid w:val="009F4709"/>
    <w:rsid w:val="00A378D1"/>
    <w:rsid w:val="00A90956"/>
    <w:rsid w:val="00A9119F"/>
    <w:rsid w:val="00AD5621"/>
    <w:rsid w:val="00AF3F74"/>
    <w:rsid w:val="00B11230"/>
    <w:rsid w:val="00B11317"/>
    <w:rsid w:val="00B12738"/>
    <w:rsid w:val="00B66C5F"/>
    <w:rsid w:val="00B7680D"/>
    <w:rsid w:val="00B909E7"/>
    <w:rsid w:val="00BA2980"/>
    <w:rsid w:val="00BA7323"/>
    <w:rsid w:val="00BB6477"/>
    <w:rsid w:val="00BE2C07"/>
    <w:rsid w:val="00BF3ED0"/>
    <w:rsid w:val="00C04E5C"/>
    <w:rsid w:val="00C147FB"/>
    <w:rsid w:val="00C31A2D"/>
    <w:rsid w:val="00C52B80"/>
    <w:rsid w:val="00CA3FDB"/>
    <w:rsid w:val="00CB5AD4"/>
    <w:rsid w:val="00CC08E9"/>
    <w:rsid w:val="00CE6662"/>
    <w:rsid w:val="00D43F90"/>
    <w:rsid w:val="00D451E1"/>
    <w:rsid w:val="00D77697"/>
    <w:rsid w:val="00DC19DA"/>
    <w:rsid w:val="00DD6DCD"/>
    <w:rsid w:val="00DE427C"/>
    <w:rsid w:val="00E177F7"/>
    <w:rsid w:val="00E250D6"/>
    <w:rsid w:val="00E911EA"/>
    <w:rsid w:val="00EA0DB5"/>
    <w:rsid w:val="00EB3397"/>
    <w:rsid w:val="00EE5D8B"/>
    <w:rsid w:val="00EF477C"/>
    <w:rsid w:val="00F3238D"/>
    <w:rsid w:val="00F90E9B"/>
    <w:rsid w:val="00FC7A74"/>
    <w:rsid w:val="00FD392E"/>
    <w:rsid w:val="00FD55F6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CD"/>
  </w:style>
  <w:style w:type="paragraph" w:styleId="2">
    <w:name w:val="heading 2"/>
    <w:basedOn w:val="a"/>
    <w:link w:val="20"/>
    <w:uiPriority w:val="9"/>
    <w:unhideWhenUsed/>
    <w:qFormat/>
    <w:rsid w:val="00DE4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0F0FAE"/>
    <w:rPr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rsid w:val="00DE4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5D8B"/>
    <w:rPr>
      <w:color w:val="0000FF"/>
      <w:u w:val="single"/>
    </w:rPr>
  </w:style>
  <w:style w:type="character" w:customStyle="1" w:styleId="blk1">
    <w:name w:val="blk1"/>
    <w:basedOn w:val="a0"/>
    <w:rsid w:val="00EE5D8B"/>
    <w:rPr>
      <w:vanish w:val="0"/>
      <w:webHidden w:val="0"/>
      <w:specVanish w:val="0"/>
    </w:rPr>
  </w:style>
  <w:style w:type="paragraph" w:styleId="a4">
    <w:name w:val="header"/>
    <w:basedOn w:val="a"/>
    <w:link w:val="a5"/>
    <w:uiPriority w:val="99"/>
    <w:unhideWhenUsed/>
    <w:rsid w:val="008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AF9"/>
  </w:style>
  <w:style w:type="paragraph" w:styleId="a6">
    <w:name w:val="footer"/>
    <w:basedOn w:val="a"/>
    <w:link w:val="a7"/>
    <w:uiPriority w:val="99"/>
    <w:unhideWhenUsed/>
    <w:rsid w:val="008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AF9"/>
  </w:style>
  <w:style w:type="paragraph" w:styleId="a8">
    <w:name w:val="List Paragraph"/>
    <w:basedOn w:val="a"/>
    <w:uiPriority w:val="34"/>
    <w:qFormat/>
    <w:rsid w:val="001049C8"/>
    <w:pPr>
      <w:ind w:left="720"/>
      <w:contextualSpacing/>
    </w:pPr>
  </w:style>
  <w:style w:type="paragraph" w:customStyle="1" w:styleId="ConsPlusNormal">
    <w:name w:val="ConsPlusNormal"/>
    <w:rsid w:val="00CC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45D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45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245D7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45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45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45D7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44</cp:revision>
  <dcterms:created xsi:type="dcterms:W3CDTF">2016-08-01T05:30:00Z</dcterms:created>
  <dcterms:modified xsi:type="dcterms:W3CDTF">2022-09-01T09:22:00Z</dcterms:modified>
</cp:coreProperties>
</file>