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F26DC7">
        <w:trPr>
          <w:trHeight w:val="2252"/>
        </w:trPr>
        <w:tc>
          <w:tcPr>
            <w:tcW w:w="5268" w:type="dxa"/>
          </w:tcPr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515A0D" w:rsidP="00FF79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 xml:space="preserve">августа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2022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FF7900" w:rsidRPr="00FF7900" w:rsidRDefault="00FF7900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7900"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FF7900">
              <w:rPr>
                <w:rFonts w:ascii="Times New Roman" w:hAnsi="Times New Roman" w:cs="Times New Roman"/>
                <w:sz w:val="28"/>
              </w:rPr>
              <w:t xml:space="preserve">3 от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F790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FF7900">
              <w:rPr>
                <w:rFonts w:ascii="Times New Roman" w:hAnsi="Times New Roman" w:cs="Times New Roman"/>
                <w:sz w:val="28"/>
              </w:rPr>
              <w:t>.2022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4E5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E427C">
        <w:rPr>
          <w:rFonts w:ascii="Times New Roman" w:hAnsi="Times New Roman" w:cs="Times New Roman"/>
          <w:sz w:val="32"/>
          <w:szCs w:val="32"/>
        </w:rPr>
        <w:t xml:space="preserve"> порядке </w:t>
      </w:r>
      <w:r w:rsidR="00BF3ED0">
        <w:rPr>
          <w:rFonts w:ascii="Times New Roman" w:hAnsi="Times New Roman" w:cs="Times New Roman"/>
          <w:sz w:val="32"/>
          <w:szCs w:val="32"/>
        </w:rPr>
        <w:t>организации и проведения</w:t>
      </w:r>
      <w:r w:rsidR="00245D71">
        <w:rPr>
          <w:rFonts w:ascii="Times New Roman" w:hAnsi="Times New Roman" w:cs="Times New Roman"/>
          <w:sz w:val="32"/>
          <w:szCs w:val="32"/>
        </w:rPr>
        <w:t xml:space="preserve"> итоговой </w:t>
      </w:r>
      <w:proofErr w:type="gramStart"/>
      <w:r w:rsidR="00245D71">
        <w:rPr>
          <w:rFonts w:ascii="Times New Roman" w:hAnsi="Times New Roman" w:cs="Times New Roman"/>
          <w:sz w:val="32"/>
          <w:szCs w:val="32"/>
        </w:rPr>
        <w:t>аттестации</w:t>
      </w:r>
      <w:proofErr w:type="gramEnd"/>
      <w:r w:rsidR="00245D71">
        <w:rPr>
          <w:rFonts w:ascii="Times New Roman" w:hAnsi="Times New Roman" w:cs="Times New Roman"/>
          <w:sz w:val="32"/>
          <w:szCs w:val="32"/>
        </w:rPr>
        <w:t xml:space="preserve"> </w:t>
      </w:r>
      <w:r w:rsidR="00BF3ED0">
        <w:rPr>
          <w:rFonts w:ascii="Times New Roman" w:hAnsi="Times New Roman" w:cs="Times New Roman"/>
          <w:sz w:val="32"/>
          <w:szCs w:val="32"/>
        </w:rPr>
        <w:t>обучающихся с применением электронного обучения, дистанционных образовательных технологий</w:t>
      </w:r>
      <w:r w:rsidR="00C04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BA2980" w:rsidRDefault="00BA2980" w:rsidP="00DE427C">
      <w:pPr>
        <w:jc w:val="center"/>
        <w:rPr>
          <w:sz w:val="28"/>
          <w:szCs w:val="28"/>
        </w:rPr>
      </w:pPr>
    </w:p>
    <w:p w:rsidR="00BF3ED0" w:rsidRDefault="00BF3ED0" w:rsidP="00DE427C">
      <w:pPr>
        <w:jc w:val="center"/>
        <w:rPr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CC08E9">
        <w:rPr>
          <w:rFonts w:ascii="Times New Roman" w:hAnsi="Times New Roman" w:cs="Times New Roman"/>
          <w:sz w:val="28"/>
          <w:szCs w:val="28"/>
        </w:rPr>
        <w:t>22</w:t>
      </w:r>
    </w:p>
    <w:p w:rsidR="00245D71" w:rsidRDefault="00245D71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6" w:rsidRDefault="00A90956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:rsidR="00BF3ED0" w:rsidRPr="00D95AAA" w:rsidRDefault="00BF3ED0" w:rsidP="00BF3E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F3ED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итоговой </w:t>
      </w:r>
      <w:proofErr w:type="gramStart"/>
      <w:r w:rsidRPr="00BF3ED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C82D1A">
        <w:rPr>
          <w:rFonts w:ascii="Times New Roman" w:hAnsi="Times New Roman" w:cs="Times New Roman"/>
          <w:sz w:val="28"/>
          <w:szCs w:val="28"/>
        </w:rPr>
        <w:t xml:space="preserve"> </w:t>
      </w:r>
      <w:r w:rsidRPr="00BF3ED0">
        <w:rPr>
          <w:rFonts w:ascii="Times New Roman" w:hAnsi="Times New Roman" w:cs="Times New Roman"/>
          <w:sz w:val="28"/>
          <w:szCs w:val="28"/>
        </w:rPr>
        <w:t>обучающихся с применением электронного обучения, дистанционных образовательн</w:t>
      </w:r>
      <w:r w:rsidR="00D95AAA">
        <w:rPr>
          <w:rFonts w:ascii="Times New Roman" w:hAnsi="Times New Roman" w:cs="Times New Roman"/>
          <w:sz w:val="28"/>
          <w:szCs w:val="28"/>
        </w:rPr>
        <w:t>ых технологий (далее – ДОТ</w:t>
      </w:r>
      <w:r w:rsidRPr="00BF3ED0">
        <w:rPr>
          <w:rFonts w:ascii="Times New Roman" w:hAnsi="Times New Roman" w:cs="Times New Roman"/>
          <w:sz w:val="28"/>
          <w:szCs w:val="28"/>
        </w:rPr>
        <w:t>) устанавливает требования к участникам образовательного процесса, оборудованию помещений, техническому, технологическому и программному обеспечению проведения аттестационных испытаний, определяет алгоритм действий экзаменационной комиссии (далее –</w:t>
      </w:r>
      <w:r w:rsidR="00C82D1A">
        <w:rPr>
          <w:rFonts w:ascii="Times New Roman" w:hAnsi="Times New Roman" w:cs="Times New Roman"/>
          <w:sz w:val="28"/>
          <w:szCs w:val="28"/>
        </w:rPr>
        <w:t xml:space="preserve"> </w:t>
      </w:r>
      <w:r w:rsidRPr="00BF3ED0">
        <w:rPr>
          <w:rFonts w:ascii="Times New Roman" w:hAnsi="Times New Roman" w:cs="Times New Roman"/>
          <w:sz w:val="28"/>
          <w:szCs w:val="28"/>
        </w:rPr>
        <w:t xml:space="preserve">ЭК), учебно-вспомогательного персонала и обучающихся в период организации и проведения итоговой аттестации </w:t>
      </w:r>
      <w:r w:rsidR="00D95AA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5AAA" w:rsidRPr="00BF3ED0">
        <w:rPr>
          <w:rFonts w:ascii="Times New Roman" w:hAnsi="Times New Roman" w:cs="Times New Roman"/>
          <w:sz w:val="28"/>
          <w:szCs w:val="28"/>
        </w:rPr>
        <w:t xml:space="preserve">ИА) </w:t>
      </w:r>
      <w:r w:rsidR="00C82D1A">
        <w:rPr>
          <w:rFonts w:ascii="Times New Roman" w:hAnsi="Times New Roman" w:cs="Times New Roman"/>
          <w:sz w:val="28"/>
          <w:szCs w:val="28"/>
        </w:rPr>
        <w:t xml:space="preserve">по </w:t>
      </w:r>
      <w:r w:rsidR="00C82D1A" w:rsidRPr="00D9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освоению основных образовательных программ не </w:t>
      </w:r>
      <w:proofErr w:type="gramStart"/>
      <w:r w:rsidR="00C82D1A" w:rsidRPr="00D9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</w:t>
      </w:r>
      <w:proofErr w:type="gramEnd"/>
      <w:r w:rsidR="00C82D1A" w:rsidRPr="00D9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аккредитации</w:t>
      </w:r>
      <w:r w:rsidR="00D9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5AAA">
        <w:rPr>
          <w:rFonts w:ascii="Times New Roman" w:hAnsi="Times New Roman" w:cs="Times New Roman"/>
          <w:sz w:val="28"/>
          <w:szCs w:val="28"/>
        </w:rPr>
        <w:t xml:space="preserve">в Частном учреждении образовательной организации высшего образования «Омская гуманитарная академия» (далее – Академия, </w:t>
      </w:r>
      <w:proofErr w:type="spellStart"/>
      <w:r w:rsidRPr="00D95AA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D95A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201E" w:rsidRPr="00094D7D" w:rsidRDefault="00245D71" w:rsidP="00BF3ED0">
      <w:pPr>
        <w:widowControl w:val="0"/>
        <w:tabs>
          <w:tab w:val="left" w:pos="1064"/>
          <w:tab w:val="left" w:pos="1337"/>
          <w:tab w:val="left" w:pos="1731"/>
          <w:tab w:val="left" w:pos="1780"/>
          <w:tab w:val="left" w:pos="1823"/>
          <w:tab w:val="left" w:pos="1887"/>
          <w:tab w:val="left" w:pos="2065"/>
          <w:tab w:val="left" w:pos="2929"/>
          <w:tab w:val="left" w:pos="3475"/>
          <w:tab w:val="left" w:pos="4006"/>
          <w:tab w:val="left" w:pos="4081"/>
          <w:tab w:val="left" w:pos="4362"/>
          <w:tab w:val="left" w:pos="4725"/>
          <w:tab w:val="left" w:pos="5476"/>
          <w:tab w:val="left" w:pos="5694"/>
          <w:tab w:val="left" w:pos="5741"/>
          <w:tab w:val="left" w:pos="5771"/>
          <w:tab w:val="left" w:pos="5941"/>
          <w:tab w:val="left" w:pos="6219"/>
          <w:tab w:val="left" w:pos="7008"/>
          <w:tab w:val="left" w:pos="7111"/>
          <w:tab w:val="left" w:pos="7147"/>
          <w:tab w:val="left" w:pos="7776"/>
          <w:tab w:val="left" w:pos="8713"/>
          <w:tab w:val="left" w:pos="8828"/>
          <w:tab w:val="left" w:pos="9088"/>
          <w:tab w:val="left" w:pos="9217"/>
          <w:tab w:val="left" w:pos="9261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1</w:t>
      </w:r>
      <w:r w:rsidR="007C521A" w:rsidRPr="00094D7D">
        <w:rPr>
          <w:rFonts w:ascii="Times New Roman" w:hAnsi="Times New Roman" w:cs="Times New Roman"/>
          <w:sz w:val="28"/>
          <w:szCs w:val="28"/>
        </w:rPr>
        <w:t>.</w:t>
      </w:r>
      <w:r w:rsidRPr="00094D7D">
        <w:rPr>
          <w:rFonts w:ascii="Times New Roman" w:hAnsi="Times New Roman" w:cs="Times New Roman"/>
          <w:sz w:val="28"/>
          <w:szCs w:val="28"/>
        </w:rPr>
        <w:t>2</w:t>
      </w:r>
      <w:r w:rsidR="007C521A" w:rsidRPr="00094D7D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:rsidR="00CC08E9" w:rsidRDefault="00CC08E9" w:rsidP="00BF3ED0">
      <w:pPr>
        <w:widowControl w:val="0"/>
        <w:tabs>
          <w:tab w:val="left" w:pos="1890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094D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094D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337891" w:rsidRDefault="00337891" w:rsidP="00337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46E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27.07.2006 № 152-ФЗ «О персональных данных»;</w:t>
      </w:r>
    </w:p>
    <w:p w:rsidR="00337891" w:rsidRPr="0007415C" w:rsidRDefault="00337891" w:rsidP="00337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5C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альным законом от 27.07.2006 </w:t>
      </w:r>
      <w:r w:rsidRPr="0007415C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ологиях и о защите информации»;</w:t>
      </w:r>
    </w:p>
    <w:p w:rsidR="00CC08E9" w:rsidRPr="00094D7D" w:rsidRDefault="00CC08E9" w:rsidP="00B11317">
      <w:pPr>
        <w:pStyle w:val="ConsPlusNormal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094D7D" w:rsidRDefault="00094D7D" w:rsidP="00BA7323">
      <w:pPr>
        <w:tabs>
          <w:tab w:val="left" w:pos="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27.03.2020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</w:t>
      </w:r>
      <w:r w:rsidRPr="00094D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BA7323" w:rsidRPr="0007415C" w:rsidRDefault="00BA7323" w:rsidP="00BA73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5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Pr="00817C85">
        <w:rPr>
          <w:rFonts w:ascii="Times New Roman" w:hAnsi="Times New Roman" w:cs="Times New Roman"/>
          <w:sz w:val="28"/>
          <w:szCs w:val="28"/>
        </w:rPr>
        <w:t xml:space="preserve">от 23.08.2017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17C85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7C85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>
        <w:rPr>
          <w:rFonts w:ascii="Times New Roman" w:hAnsi="Times New Roman" w:cs="Times New Roman"/>
          <w:sz w:val="28"/>
          <w:szCs w:val="28"/>
        </w:rPr>
        <w:t>изации образовательных программ»</w:t>
      </w:r>
      <w:r w:rsidRPr="000741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5D71" w:rsidRPr="00094D7D" w:rsidRDefault="00094D7D" w:rsidP="00BA7323">
      <w:pPr>
        <w:tabs>
          <w:tab w:val="left" w:pos="1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Федерации от 29.06.2015 г. № 636 «Об утверждении Порядка проведения государственной итоговой аттестации по образовательным программам высшего образования - </w:t>
      </w:r>
      <w:r w:rsidR="00245D71" w:rsidRPr="00094D7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 w:rsidR="00245D71" w:rsidRPr="00094D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45D71" w:rsidRPr="00094D7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245D71" w:rsidRPr="00094D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45D71" w:rsidRPr="00094D7D">
        <w:rPr>
          <w:rFonts w:ascii="Times New Roman" w:hAnsi="Times New Roman" w:cs="Times New Roman"/>
          <w:sz w:val="28"/>
          <w:szCs w:val="28"/>
        </w:rPr>
        <w:t>, программам магистратуры» (далее - Порядок проведения</w:t>
      </w:r>
      <w:r w:rsidR="00245D71" w:rsidRPr="00094D7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45D71" w:rsidRPr="00094D7D">
        <w:rPr>
          <w:rFonts w:ascii="Times New Roman" w:hAnsi="Times New Roman" w:cs="Times New Roman"/>
          <w:sz w:val="28"/>
          <w:szCs w:val="28"/>
        </w:rPr>
        <w:t>ГИА);</w:t>
      </w:r>
    </w:p>
    <w:p w:rsidR="00A90956" w:rsidRDefault="00843F56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- </w:t>
      </w:r>
      <w:r w:rsidR="00A90956" w:rsidRPr="00094D7D">
        <w:rPr>
          <w:rFonts w:ascii="Times New Roman" w:hAnsi="Times New Roman" w:cs="Times New Roman"/>
          <w:sz w:val="28"/>
          <w:szCs w:val="28"/>
        </w:rPr>
        <w:t>Устав</w:t>
      </w:r>
      <w:r w:rsidR="007C521A" w:rsidRPr="00094D7D">
        <w:rPr>
          <w:rFonts w:ascii="Times New Roman" w:hAnsi="Times New Roman" w:cs="Times New Roman"/>
          <w:sz w:val="28"/>
          <w:szCs w:val="28"/>
        </w:rPr>
        <w:t>ом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094D7D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23" w:rsidRPr="00094D7D" w:rsidRDefault="00BA7323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Pr="00BA7323" w:rsidRDefault="00BA7323" w:rsidP="00BA7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3">
        <w:rPr>
          <w:rFonts w:ascii="Times New Roman" w:hAnsi="Times New Roman" w:cs="Times New Roman"/>
          <w:b/>
          <w:sz w:val="28"/>
          <w:szCs w:val="28"/>
        </w:rPr>
        <w:t>2. Необходимые условия для проведения ИА с ДОТ</w:t>
      </w:r>
    </w:p>
    <w:p w:rsidR="00BA7323" w:rsidRPr="00BA7323" w:rsidRDefault="00BA7323" w:rsidP="00BA732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К итоговой аттестации с применением дистанционных образовательных технологий допускается обучающийся, не имеющий академической задолженности и в полном объеме выполнивший учебный план по соответствующей образовательной программе высшего образования.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Проведение ИА с ДОТ для обучающихся допускается в исключительных случаях, в отношении инвалидов и лиц с ограниченными возможностями здоровья, не имеющих возможности прибыть в Академию для прохождения ИА на основании личного заявления, которое подается на имя ректора Академии за 3 месяца до начала ИА с ДОТ.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В заявлении должна быть чётко указана причина невозможности явиться на прохождение ИА лично, с приложением соответствующих подтверждающих документов.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Заявление рассматривается на ближайшем заседании Учёного совета Академии, и письменный ответ, в течение трёх рабочих дней, с момента принятия решения, направляется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, подавшему такое заявление.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Положительный ответ направляется только в случае принятия соответствующего решения не менее 2/3 голосов членов Учёного совета Академии.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решения Учёного совета Академии в течение двух недель сотрудником отдела информационных технологий проводится тестирование состояния связи с обучающимся в сети Интернет, по результатам которого принимается решение о возможности проведения для обучающегося мероприятия ИА с ДОТ, которое фиксируется на заявлении и доводится до обучающегося в течение трех рабочих дней. </w:t>
      </w:r>
      <w:proofErr w:type="gramEnd"/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с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заключается дополнительное соглашение.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На личную электронную почту обучающего высылается памятка с информацией о порядке проведения ИА с ДОТ.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Pr="00BA7323" w:rsidRDefault="00BA7323" w:rsidP="00BA7323">
      <w:pPr>
        <w:pStyle w:val="a8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A7323">
        <w:rPr>
          <w:rFonts w:ascii="Times New Roman" w:hAnsi="Times New Roman" w:cs="Times New Roman"/>
          <w:b/>
          <w:sz w:val="28"/>
          <w:szCs w:val="28"/>
        </w:rPr>
        <w:t>Технологическое обеспечение проведения ИА с ДОТ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A7323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проведения ИА с ДОТ в Академии осуществляется с использованием электронного образовательного портала.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 (членами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, учебно-вспомогательным персоналом и обучающимися) осуществляется в режиме видеоконференцсвязи.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Для проведения ИА с ДОТ в Академии оснащаются помещения с необходимым комплектом оборудования, которое обеспечивает: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23">
        <w:rPr>
          <w:rFonts w:ascii="Times New Roman" w:hAnsi="Times New Roman" w:cs="Times New Roman"/>
          <w:sz w:val="28"/>
          <w:szCs w:val="28"/>
        </w:rPr>
        <w:t xml:space="preserve">непрерывное видео и аудио-наблюдение за обучающимися, видеозапись государственных аттестационных испытаний; </w:t>
      </w:r>
      <w:proofErr w:type="gramEnd"/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возможность обмена всех участников ИА с ДОТ сообщениями и текстовыми файлами;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возможность демонстрации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презентационных материалов во время защиты ВКР.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ии ИА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с ДОТ также обеспечивается возможность экстренной связи между участниками мероприятий ИА с ДОТ в случае сбоев соединения и возникновения иных технических проблем.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Помещение для работы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оборудуется компьютерами и (или) ноутбуками с выходом в Интернет и необходимым программным обеспечением, видеопроектором, экраном, широкоугольной web-камерой, микрофоном, устройством воспроизведения звука, устройством видео- и звукозаписи.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 xml:space="preserve">Обучающиеся, участвующие в ИА с ДОТ, должны располагать техническими средствами и программным обеспечением, позволяющими обеспечить целостность процедуры ИА с ДОТ с соблюдением правил, установленных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0391">
        <w:rPr>
          <w:rFonts w:ascii="Times New Roman" w:hAnsi="Times New Roman" w:cs="Times New Roman"/>
          <w:sz w:val="28"/>
          <w:szCs w:val="28"/>
        </w:rPr>
        <w:t>Положением о порядке</w:t>
      </w:r>
      <w:r w:rsidRPr="00BA7323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323">
        <w:rPr>
          <w:rFonts w:ascii="Times New Roman" w:hAnsi="Times New Roman" w:cs="Times New Roman"/>
          <w:sz w:val="28"/>
          <w:szCs w:val="28"/>
        </w:rPr>
        <w:t xml:space="preserve">, утвержденным в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и договором об оказании образовательных услуг. </w:t>
      </w:r>
      <w:proofErr w:type="gramEnd"/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К помещению, в котором находится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, устанавливаются следующие требования: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помещение должно быть изолированным, с закрытой дверью.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Во время аттестационного испытания в помещении не должны находиться посторонние лица, за исключением ассистента, оказывающего необходимую</w:t>
      </w:r>
      <w:r w:rsidRPr="00BA732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техническую помощь инвалидам с учетом их индивидуальных возможностей, помогающие им занять рабочее место, передвигаться, прочитать задание и др.</w:t>
      </w:r>
      <w:r w:rsidRPr="00BA73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дополнительные компьютеры и другие мониторы должны быть отключены; в помещении должны отсутствовать настенные рисунки и плакаты; рабочая поверхность стола, на котором установлен ПК обучающегося, должна быть свободна от всех предметов, включая карманные компьютеры или другие </w:t>
      </w:r>
      <w:r w:rsidRPr="00BA7323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компьютерные устройства, часы, тетради, книги, блокноты, самоклеющиеся листки, заметки или бумаги с напечатанным текстом.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не должны быть расположены напротив источника освещения.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обеспечивает наличием у себя персонального компьютера (далее – ПК) с доступом в сеть Интернет со скоростью не менее 2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/сек.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Программно-аппаратное обеспечение ПК обучающегося должно соответствовать следующим требованиям: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(не менее трёх, для обеспечения полного обзора помещения), микрофон с колонками или гарнитура (все устройства и конфигурация ПК должны быть совместимы и соответствовать системным требованиям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>);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и браузер с поддержкой данного программного обеспечения.</w:t>
      </w:r>
    </w:p>
    <w:p w:rsidR="00083201" w:rsidRPr="00BA7323" w:rsidRDefault="00083201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Pr="00BA7323" w:rsidRDefault="00BA7323" w:rsidP="000832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A7323">
        <w:rPr>
          <w:rFonts w:ascii="Times New Roman" w:hAnsi="Times New Roman" w:cs="Times New Roman"/>
          <w:b/>
          <w:sz w:val="28"/>
          <w:szCs w:val="28"/>
        </w:rPr>
        <w:t>Организация и проведение экзамена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Проведение экзамена осуществляется в форме удаленного компьютерного тестирования с осуществлением обязательной идентификации личности обучающегося и постоянным контролем со стороны представителя Академии, находящегося с обучающимся, за соблюдением процедуры и порядка проведения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="00BA7323" w:rsidRPr="00BA73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A7323" w:rsidRPr="00BA7323">
        <w:rPr>
          <w:rFonts w:ascii="Times New Roman" w:hAnsi="Times New Roman" w:cs="Times New Roman"/>
          <w:sz w:val="28"/>
          <w:szCs w:val="28"/>
        </w:rPr>
        <w:t>Удаленное к</w:t>
      </w:r>
      <w:r>
        <w:rPr>
          <w:rFonts w:ascii="Times New Roman" w:hAnsi="Times New Roman" w:cs="Times New Roman"/>
          <w:sz w:val="28"/>
          <w:szCs w:val="28"/>
        </w:rPr>
        <w:t>омпьютерное тестирование включае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т в себя решение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различных типов заданий, входящих в программу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 подготовки, и обеспечивающих проверку уровня </w:t>
      </w:r>
      <w:proofErr w:type="spellStart"/>
      <w:r w:rsidR="00BA7323" w:rsidRPr="00BA732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Для размещения задания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на образовательном портале сотрудник учебно-методического отдела не позднее, чем за два дня до мероприятия ИА с ДОТ передает ответственному администратору отдела </w:t>
      </w:r>
      <w:r w:rsidR="00E30391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комплекты заданий.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323" w:rsidRPr="00083201" w:rsidRDefault="00083201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323" w:rsidRPr="00083201">
        <w:rPr>
          <w:rFonts w:ascii="Times New Roman" w:hAnsi="Times New Roman" w:cs="Times New Roman"/>
          <w:sz w:val="28"/>
          <w:szCs w:val="28"/>
        </w:rPr>
        <w:t xml:space="preserve">обучающийся входит в персональный кабинет образовательного портала и в курсе «ИА» переходит к соответствующему разделу для установления соединения с членами </w:t>
      </w:r>
      <w:proofErr w:type="gramStart"/>
      <w:r w:rsidR="00BA7323" w:rsidRPr="0008320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083201">
        <w:rPr>
          <w:rFonts w:ascii="Times New Roman" w:hAnsi="Times New Roman" w:cs="Times New Roman"/>
          <w:sz w:val="28"/>
          <w:szCs w:val="28"/>
        </w:rPr>
        <w:t>;</w:t>
      </w:r>
    </w:p>
    <w:p w:rsidR="00083201" w:rsidRDefault="00083201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7323" w:rsidRPr="00083201">
        <w:rPr>
          <w:rFonts w:ascii="Times New Roman" w:hAnsi="Times New Roman" w:cs="Times New Roman"/>
          <w:sz w:val="28"/>
          <w:szCs w:val="28"/>
        </w:rPr>
        <w:t xml:space="preserve">сотрудник отдела информационных технологий: контролирует подключение обучающихся к </w:t>
      </w:r>
      <w:proofErr w:type="spellStart"/>
      <w:r w:rsidR="00BA7323" w:rsidRPr="00083201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BA7323" w:rsidRPr="00083201">
        <w:rPr>
          <w:rFonts w:ascii="Times New Roman" w:hAnsi="Times New Roman" w:cs="Times New Roman"/>
          <w:sz w:val="28"/>
          <w:szCs w:val="28"/>
        </w:rPr>
        <w:t xml:space="preserve"> и при отсутствии подключения у отдельных обучающихся осуществляет соединение с ними посредством телефонной связи по тем номерам, которые заранее были предоставлены </w:t>
      </w:r>
      <w:r w:rsidR="00BA7323" w:rsidRPr="0008320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обучающимися; оказывает консультационную помощь обучающимся для устранения возникающих проблем с подключением. </w:t>
      </w:r>
      <w:proofErr w:type="gramEnd"/>
    </w:p>
    <w:p w:rsid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Если в течение 15 минут проблема с подключением не устраняется, обучающемуся по телефону объявляется, что аттестационное испытание переносится на более поздний срок, ему в индивидуальном протоколе заседания </w:t>
      </w:r>
      <w:proofErr w:type="gramStart"/>
      <w:r w:rsidRPr="0008320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3201">
        <w:rPr>
          <w:rFonts w:ascii="Times New Roman" w:hAnsi="Times New Roman" w:cs="Times New Roman"/>
          <w:sz w:val="28"/>
          <w:szCs w:val="28"/>
        </w:rPr>
        <w:t xml:space="preserve"> вносится запись «неявка по уважительной причине», в связи с невозможностью установления </w:t>
      </w:r>
      <w:proofErr w:type="spellStart"/>
      <w:r w:rsidRPr="00083201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083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23" w:rsidRP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В установленное расписанием время представитель отдела информационных технологий сообщает председателю </w:t>
      </w:r>
      <w:proofErr w:type="gramStart"/>
      <w:r w:rsidRPr="0008320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3201">
        <w:rPr>
          <w:rFonts w:ascii="Times New Roman" w:hAnsi="Times New Roman" w:cs="Times New Roman"/>
          <w:sz w:val="28"/>
          <w:szCs w:val="28"/>
        </w:rPr>
        <w:t xml:space="preserve"> о возможности начала аттестационного испытания;</w:t>
      </w:r>
    </w:p>
    <w:p w:rsidR="00083201" w:rsidRDefault="00083201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A7323" w:rsidRPr="00083201">
        <w:rPr>
          <w:rFonts w:ascii="Times New Roman" w:hAnsi="Times New Roman" w:cs="Times New Roman"/>
          <w:sz w:val="28"/>
          <w:szCs w:val="28"/>
        </w:rPr>
        <w:t xml:space="preserve">сотрудник отдела информационных технологий: </w:t>
      </w:r>
    </w:p>
    <w:p w:rsid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в помещении, где расписанием запланировано заседание </w:t>
      </w:r>
      <w:proofErr w:type="gramStart"/>
      <w:r w:rsidRPr="0008320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3201">
        <w:rPr>
          <w:rFonts w:ascii="Times New Roman" w:hAnsi="Times New Roman" w:cs="Times New Roman"/>
          <w:sz w:val="28"/>
          <w:szCs w:val="28"/>
        </w:rPr>
        <w:t xml:space="preserve">, осуществляет настройку ПК к сеансу видеоконференцсвязи; </w:t>
      </w:r>
    </w:p>
    <w:p w:rsid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проверяет работу видеокамер и микрофонов; </w:t>
      </w:r>
    </w:p>
    <w:p w:rsid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обеспечивает качество работы оборудования в соответствии с установленными требованиями; </w:t>
      </w:r>
    </w:p>
    <w:p w:rsidR="00E3039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информирует председателя </w:t>
      </w:r>
      <w:proofErr w:type="gramStart"/>
      <w:r w:rsidRPr="0008320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3201">
        <w:rPr>
          <w:rFonts w:ascii="Times New Roman" w:hAnsi="Times New Roman" w:cs="Times New Roman"/>
          <w:sz w:val="28"/>
          <w:szCs w:val="28"/>
        </w:rPr>
        <w:t xml:space="preserve"> о технической готовности к проведению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Pr="000832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323" w:rsidRP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осуществляет техническую поддержку </w:t>
      </w:r>
      <w:r w:rsidR="00E30391">
        <w:rPr>
          <w:rFonts w:ascii="Times New Roman" w:hAnsi="Times New Roman" w:cs="Times New Roman"/>
          <w:sz w:val="28"/>
          <w:szCs w:val="28"/>
        </w:rPr>
        <w:t>проведения экзамена</w:t>
      </w:r>
      <w:r w:rsidRPr="00083201">
        <w:rPr>
          <w:rFonts w:ascii="Times New Roman" w:hAnsi="Times New Roman" w:cs="Times New Roman"/>
          <w:sz w:val="28"/>
          <w:szCs w:val="28"/>
        </w:rPr>
        <w:t xml:space="preserve"> в течение всего аттестационного испытания. 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При подтверждении устойчивого соединения со всеми обучающимися председатель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представляет членов комиссии, доводит регламент проведения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и проводит процедуру идентификации обучающихся. </w:t>
      </w:r>
    </w:p>
    <w:p w:rsidR="0008320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состоит в визуальной сверке личности обучающегося с данными паспорта, представленного обучающимся перед видеокамерой в развернутом виде. </w:t>
      </w:r>
    </w:p>
    <w:p w:rsidR="00083201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При идентификации личности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обязан назвать полностью фамилию, имя, отчество. </w:t>
      </w:r>
    </w:p>
    <w:p w:rsidR="00083201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Сведения о результатах идентификации обучающихся вносятся секретарем в индивидуальные протоколы заседания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23">
        <w:rPr>
          <w:rFonts w:ascii="Times New Roman" w:hAnsi="Times New Roman" w:cs="Times New Roman"/>
          <w:sz w:val="28"/>
          <w:szCs w:val="28"/>
        </w:rPr>
        <w:t xml:space="preserve">В случае невозможности идентификации, обучающийся отстраняется от дальнейшего прохождения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Pr="00BA7323">
        <w:rPr>
          <w:rFonts w:ascii="Times New Roman" w:hAnsi="Times New Roman" w:cs="Times New Roman"/>
          <w:sz w:val="28"/>
          <w:szCs w:val="28"/>
        </w:rPr>
        <w:t>, ему в индивидуальном протоколе заседания ЭК вносится запись «неявка по неуважительной причине», в связи с невозможностью идентификации обучающегося.</w:t>
      </w:r>
      <w:proofErr w:type="gramEnd"/>
    </w:p>
    <w:p w:rsidR="0008320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После процедуры идентификации председатель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уточняет, о соответствии поме</w:t>
      </w:r>
      <w:r>
        <w:rPr>
          <w:rFonts w:ascii="Times New Roman" w:hAnsi="Times New Roman" w:cs="Times New Roman"/>
          <w:sz w:val="28"/>
          <w:szCs w:val="28"/>
        </w:rPr>
        <w:t>щения требованиям, установленным настоящим П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083201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нарушений требований настоящего Положения обучающийся должен устранить нарушения.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Если выявленные нарушения устранить невозможно, то обучающийся отстраняется от дальнейшего прохождения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Pr="00BA7323">
        <w:rPr>
          <w:rFonts w:ascii="Times New Roman" w:hAnsi="Times New Roman" w:cs="Times New Roman"/>
          <w:sz w:val="28"/>
          <w:szCs w:val="28"/>
        </w:rPr>
        <w:t xml:space="preserve">, ему в индивидуальном протоколе заседания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вносится запись «неявка по неуважительной причине», в связи с нарушением требований к помещению, в котором находится обучающийся.</w:t>
      </w:r>
    </w:p>
    <w:p w:rsidR="0008320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 соответствующем разделе образовательного портала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открывает задание </w:t>
      </w:r>
      <w:r w:rsidR="00E30391">
        <w:rPr>
          <w:rFonts w:ascii="Times New Roman" w:hAnsi="Times New Roman" w:cs="Times New Roman"/>
          <w:sz w:val="28"/>
          <w:szCs w:val="28"/>
        </w:rPr>
        <w:t>экзамена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и приступает к его выполнению.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Продолжительность выполнения задания составляет не более трех академических часов.</w:t>
      </w:r>
    </w:p>
    <w:p w:rsidR="0008320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 случае сбоев в работе оборудования и канала связи со стороны обучающегося более двух раз общей продолжительностью более 15 минут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оставляет за собой право отменить заседание в отношении данного обучающегося, о чем составляется акт, который подписывается членами комиссии и сотрудником отдела </w:t>
      </w:r>
      <w:r w:rsidR="00E30391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Составленный акт подтверждает факт неявки на аттестационное испытание по уважительной причине и является основанием для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допуска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обучающегося к сдаче следующего аттестационного испытания.</w:t>
      </w:r>
    </w:p>
    <w:p w:rsidR="00E3039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По окончании отведенного на экзамен времени обучающиеся должны завершить выполнение задания и сообщить членам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о завершении работы с помощью текстового сообщения в чате.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Если работа выполнена раньше установленного на </w:t>
      </w:r>
      <w:r w:rsidR="00E30391">
        <w:rPr>
          <w:rFonts w:ascii="Times New Roman" w:hAnsi="Times New Roman" w:cs="Times New Roman"/>
          <w:sz w:val="28"/>
          <w:szCs w:val="28"/>
        </w:rPr>
        <w:t>экзамен</w:t>
      </w:r>
      <w:r w:rsidRPr="00BA7323">
        <w:rPr>
          <w:rFonts w:ascii="Times New Roman" w:hAnsi="Times New Roman" w:cs="Times New Roman"/>
          <w:sz w:val="28"/>
          <w:szCs w:val="28"/>
        </w:rPr>
        <w:t xml:space="preserve"> времени, то по разрешению председателя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обучающийся может завершить сеанс связи досрочно.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Выполненные работы выгружаются из образовательного портала и передаются секретарем председателю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>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Дальнейшая работа ГЭК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BA7323" w:rsidRPr="00BA732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BA7323" w:rsidRPr="00BA732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7323" w:rsidRPr="00BA7323">
        <w:rPr>
          <w:rFonts w:ascii="Times New Roman" w:hAnsi="Times New Roman" w:cs="Times New Roman"/>
          <w:sz w:val="28"/>
          <w:szCs w:val="28"/>
        </w:rPr>
        <w:t>.</w:t>
      </w:r>
    </w:p>
    <w:p w:rsidR="00286221" w:rsidRDefault="00286221" w:rsidP="00286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23" w:rsidRPr="00BA7323" w:rsidRDefault="00083201" w:rsidP="00286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7323" w:rsidRPr="00BA7323">
        <w:rPr>
          <w:rFonts w:ascii="Times New Roman" w:hAnsi="Times New Roman" w:cs="Times New Roman"/>
          <w:b/>
          <w:sz w:val="28"/>
          <w:szCs w:val="28"/>
        </w:rPr>
        <w:t>Организация и проведение защиты выпускной квалификационной работы</w:t>
      </w:r>
    </w:p>
    <w:p w:rsidR="00BA7323" w:rsidRPr="00BA7323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За десять дней до защиты ВКР обучающиеся должны представить, на выпускающую кафедру: готовую, согласованную с научным руководителем и заведующим кафедрой ВКР и презентационные материалы. </w:t>
      </w:r>
    </w:p>
    <w:p w:rsidR="00083201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Решение о допуске ВКР к защите принимает заведующий кафедрой с учетом мнения научного руководителя. </w:t>
      </w:r>
    </w:p>
    <w:p w:rsidR="00BA7323" w:rsidRPr="00BA7323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допуска к защите, заведующий кафедрой удостоверяет об этом своей подписью на титульном листе ВКР. </w:t>
      </w:r>
    </w:p>
    <w:p w:rsidR="00083201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Для защиты ВКР сотрудниками отдела </w:t>
      </w:r>
      <w:r w:rsidR="00E30391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ИА с ДОТ, составляется график, по которому устанавливается индивидуальное время защиты ВКР каждым обучающимся. </w:t>
      </w:r>
    </w:p>
    <w:p w:rsidR="00BA7323" w:rsidRPr="00BA7323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График доводится до сведения обучающихся не менее чем за три дня до государственного аттестационного испытания. </w:t>
      </w:r>
    </w:p>
    <w:p w:rsidR="00BA7323" w:rsidRPr="00BA7323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Накануне проведения защиты ВКР сотрудниками отдела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обеспечивается допуск председателя и членов ЭК к ресурсу на образовательном портале.</w:t>
      </w:r>
    </w:p>
    <w:p w:rsidR="00BA7323" w:rsidRPr="00BA7323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За 30 минут до установленного графиком времени обучающийся входит в персональный кабинет на образовательном портале, переходит к соответствующему разделу для установления соединения с членами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>.</w:t>
      </w:r>
    </w:p>
    <w:p w:rsidR="00BA7323" w:rsidRPr="00BA7323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 день проведения аттестационного испытания по защите ВКР сотрудник отдела </w:t>
      </w:r>
      <w:r w:rsidR="00E30391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выполняет процедуры, указанные </w:t>
      </w:r>
      <w:r>
        <w:rPr>
          <w:rFonts w:ascii="Times New Roman" w:hAnsi="Times New Roman" w:cs="Times New Roman"/>
          <w:sz w:val="28"/>
          <w:szCs w:val="28"/>
        </w:rPr>
        <w:t>в пункте 4.4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0391">
        <w:rPr>
          <w:rFonts w:ascii="Times New Roman" w:hAnsi="Times New Roman" w:cs="Times New Roman"/>
          <w:sz w:val="28"/>
          <w:szCs w:val="28"/>
        </w:rPr>
        <w:t>Положения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с учетом индивидуального времени входа на образовательный портал Академии каждого обучающегося.</w:t>
      </w:r>
    </w:p>
    <w:p w:rsidR="00BA7323" w:rsidRPr="00BA7323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При подключении к системе дистанционного обучения каждого обучающегося членами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проводится процедура идентификации личности, в порядке, установленном </w:t>
      </w:r>
      <w:r w:rsidR="00286221">
        <w:rPr>
          <w:rFonts w:ascii="Times New Roman" w:hAnsi="Times New Roman" w:cs="Times New Roman"/>
          <w:sz w:val="28"/>
          <w:szCs w:val="28"/>
        </w:rPr>
        <w:t>в пункте 4.6. настоящего Положения</w:t>
      </w:r>
      <w:r w:rsidR="00BA7323" w:rsidRPr="00BA7323">
        <w:rPr>
          <w:rFonts w:ascii="Times New Roman" w:hAnsi="Times New Roman" w:cs="Times New Roman"/>
          <w:sz w:val="28"/>
          <w:szCs w:val="28"/>
        </w:rPr>
        <w:t>.</w:t>
      </w:r>
    </w:p>
    <w:p w:rsidR="00286221" w:rsidRDefault="0028622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После процедуры идентификации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приступает к докладу по теме ВКР с использованием презентационных материалов. </w:t>
      </w:r>
    </w:p>
    <w:p w:rsidR="00286221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Для доклада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отводится 7-10 минут. </w:t>
      </w:r>
    </w:p>
    <w:p w:rsidR="00BA7323" w:rsidRPr="00BA7323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По окончании доклада одним из членов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зачитываются отзыв руководителя и рецензия (при наличии), членами комиссии задаются вопросы, на которые обучающийся дает развернутые ответы.</w:t>
      </w:r>
    </w:p>
    <w:p w:rsidR="00BA7323" w:rsidRPr="00BA7323" w:rsidRDefault="0028622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По окончании ответа обучающегося членами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проводится обсуждение защиты и объявляется оценка.</w:t>
      </w:r>
    </w:p>
    <w:p w:rsidR="00BA7323" w:rsidRPr="00BA7323" w:rsidRDefault="0028622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Секретарь фиксирует ход защиты ВКР в протоколах заседания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>.</w:t>
      </w:r>
    </w:p>
    <w:p w:rsidR="00245D71" w:rsidRPr="00094D7D" w:rsidRDefault="00245D71" w:rsidP="00B113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:rsidR="000F0FAE" w:rsidRPr="00094D7D" w:rsidRDefault="000F0FAE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0FAE" w:rsidRPr="00094D7D" w:rsidSect="00E177F7">
      <w:headerReference w:type="default" r:id="rId7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9D" w:rsidRDefault="00400C9D" w:rsidP="00814AF9">
      <w:pPr>
        <w:spacing w:after="0" w:line="240" w:lineRule="auto"/>
      </w:pPr>
      <w:r>
        <w:separator/>
      </w:r>
    </w:p>
  </w:endnote>
  <w:endnote w:type="continuationSeparator" w:id="0">
    <w:p w:rsidR="00400C9D" w:rsidRDefault="00400C9D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9D" w:rsidRDefault="00400C9D" w:rsidP="00814AF9">
      <w:pPr>
        <w:spacing w:after="0" w:line="240" w:lineRule="auto"/>
      </w:pPr>
      <w:r>
        <w:separator/>
      </w:r>
    </w:p>
  </w:footnote>
  <w:footnote w:type="continuationSeparator" w:id="0">
    <w:p w:rsidR="00400C9D" w:rsidRDefault="00400C9D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D0" w:rsidRDefault="00814AF9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</w:p>
  <w:p w:rsidR="00C82D1A" w:rsidRDefault="00BF3ED0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организации и </w:t>
    </w:r>
    <w:r w:rsidR="00245D71">
      <w:rPr>
        <w:rFonts w:ascii="Times New Roman" w:hAnsi="Times New Roman" w:cs="Times New Roman"/>
        <w:sz w:val="24"/>
        <w:szCs w:val="24"/>
      </w:rPr>
      <w:t xml:space="preserve">проведения итоговой аттестации </w:t>
    </w:r>
    <w:proofErr w:type="gramStart"/>
    <w:r>
      <w:rPr>
        <w:rFonts w:ascii="Times New Roman" w:hAnsi="Times New Roman" w:cs="Times New Roman"/>
        <w:sz w:val="24"/>
        <w:szCs w:val="24"/>
      </w:rPr>
      <w:t>обучающихся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</w:p>
  <w:p w:rsidR="00814AF9" w:rsidRDefault="00BF3ED0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 применением электронного обучения, дистанционных образовательных технологий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1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2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3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4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5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6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7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8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9">
    <w:nsid w:val="66B87B15"/>
    <w:multiLevelType w:val="hybridMultilevel"/>
    <w:tmpl w:val="5F1E9ADA"/>
    <w:lvl w:ilvl="0" w:tplc="F85A45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71A43"/>
    <w:rsid w:val="00082B21"/>
    <w:rsid w:val="00083201"/>
    <w:rsid w:val="00094D7D"/>
    <w:rsid w:val="000C088F"/>
    <w:rsid w:val="000F0FAE"/>
    <w:rsid w:val="001030B5"/>
    <w:rsid w:val="001049C8"/>
    <w:rsid w:val="001751B0"/>
    <w:rsid w:val="001B6796"/>
    <w:rsid w:val="001D0776"/>
    <w:rsid w:val="00217DCE"/>
    <w:rsid w:val="00245D71"/>
    <w:rsid w:val="00283D23"/>
    <w:rsid w:val="00286221"/>
    <w:rsid w:val="002F42D4"/>
    <w:rsid w:val="00337891"/>
    <w:rsid w:val="00346026"/>
    <w:rsid w:val="00393736"/>
    <w:rsid w:val="003B4DAF"/>
    <w:rsid w:val="003E7EA1"/>
    <w:rsid w:val="003F51AE"/>
    <w:rsid w:val="00400C9D"/>
    <w:rsid w:val="00405EC5"/>
    <w:rsid w:val="00425351"/>
    <w:rsid w:val="004253B4"/>
    <w:rsid w:val="00452A1F"/>
    <w:rsid w:val="004561B2"/>
    <w:rsid w:val="004639C4"/>
    <w:rsid w:val="00515A0D"/>
    <w:rsid w:val="005348AD"/>
    <w:rsid w:val="005B16B4"/>
    <w:rsid w:val="005E414D"/>
    <w:rsid w:val="006065B1"/>
    <w:rsid w:val="00627021"/>
    <w:rsid w:val="00663344"/>
    <w:rsid w:val="0066650D"/>
    <w:rsid w:val="00667052"/>
    <w:rsid w:val="00676D88"/>
    <w:rsid w:val="006A083B"/>
    <w:rsid w:val="006C1349"/>
    <w:rsid w:val="00740C93"/>
    <w:rsid w:val="007448FE"/>
    <w:rsid w:val="00792BE9"/>
    <w:rsid w:val="007C521A"/>
    <w:rsid w:val="007E6F82"/>
    <w:rsid w:val="00814AF9"/>
    <w:rsid w:val="00843F56"/>
    <w:rsid w:val="0087201E"/>
    <w:rsid w:val="00874B89"/>
    <w:rsid w:val="008F34F2"/>
    <w:rsid w:val="0093562C"/>
    <w:rsid w:val="00960D8A"/>
    <w:rsid w:val="009D1985"/>
    <w:rsid w:val="009E08A6"/>
    <w:rsid w:val="009E362D"/>
    <w:rsid w:val="009F4709"/>
    <w:rsid w:val="00A378D1"/>
    <w:rsid w:val="00A90956"/>
    <w:rsid w:val="00A9119F"/>
    <w:rsid w:val="00AD5621"/>
    <w:rsid w:val="00AE3816"/>
    <w:rsid w:val="00AF3F74"/>
    <w:rsid w:val="00B11230"/>
    <w:rsid w:val="00B11317"/>
    <w:rsid w:val="00B12738"/>
    <w:rsid w:val="00B66C5F"/>
    <w:rsid w:val="00B7680D"/>
    <w:rsid w:val="00B909E7"/>
    <w:rsid w:val="00BA2980"/>
    <w:rsid w:val="00BA7323"/>
    <w:rsid w:val="00BB6477"/>
    <w:rsid w:val="00BE2C07"/>
    <w:rsid w:val="00BF3ED0"/>
    <w:rsid w:val="00C04E5C"/>
    <w:rsid w:val="00C147FB"/>
    <w:rsid w:val="00C31A2D"/>
    <w:rsid w:val="00C52B80"/>
    <w:rsid w:val="00C82D1A"/>
    <w:rsid w:val="00CA3FDB"/>
    <w:rsid w:val="00CB5AD4"/>
    <w:rsid w:val="00CC08E9"/>
    <w:rsid w:val="00CE6662"/>
    <w:rsid w:val="00D43F90"/>
    <w:rsid w:val="00D451E1"/>
    <w:rsid w:val="00D77697"/>
    <w:rsid w:val="00D95AAA"/>
    <w:rsid w:val="00DC19DA"/>
    <w:rsid w:val="00DD6DCD"/>
    <w:rsid w:val="00DE427C"/>
    <w:rsid w:val="00E177F7"/>
    <w:rsid w:val="00E250D6"/>
    <w:rsid w:val="00E30391"/>
    <w:rsid w:val="00E911EA"/>
    <w:rsid w:val="00EA0DB5"/>
    <w:rsid w:val="00EB3397"/>
    <w:rsid w:val="00EE5D8B"/>
    <w:rsid w:val="00EF477C"/>
    <w:rsid w:val="00F3238D"/>
    <w:rsid w:val="00F90E9B"/>
    <w:rsid w:val="00FC7A74"/>
    <w:rsid w:val="00FD392E"/>
    <w:rsid w:val="00FD55F6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34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45</cp:revision>
  <dcterms:created xsi:type="dcterms:W3CDTF">2016-08-01T05:30:00Z</dcterms:created>
  <dcterms:modified xsi:type="dcterms:W3CDTF">2022-10-31T07:20:00Z</dcterms:modified>
</cp:coreProperties>
</file>