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B41B4D" w:rsidRDefault="00B41B4D" w:rsidP="00B41B4D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B41B4D" w:rsidRPr="00DD106E" w:rsidTr="00A1435A">
        <w:trPr>
          <w:trHeight w:val="2252"/>
        </w:trPr>
        <w:tc>
          <w:tcPr>
            <w:tcW w:w="5268" w:type="dxa"/>
          </w:tcPr>
          <w:p w:rsidR="005D773D" w:rsidRDefault="005D773D" w:rsidP="005D773D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Одобрено:</w:t>
            </w:r>
          </w:p>
          <w:p w:rsidR="005D773D" w:rsidRDefault="005D773D" w:rsidP="005D773D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 заседании</w:t>
            </w:r>
          </w:p>
          <w:p w:rsidR="005D773D" w:rsidRDefault="005D773D" w:rsidP="005D773D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Студенческого совета</w:t>
            </w:r>
          </w:p>
          <w:p w:rsidR="005D773D" w:rsidRDefault="005D773D" w:rsidP="005D773D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ЧУОО ВО «ОмГА»</w:t>
            </w:r>
          </w:p>
          <w:p w:rsidR="005D773D" w:rsidRDefault="00894028" w:rsidP="005D773D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протокол № 8</w:t>
            </w:r>
            <w:r w:rsidR="005D773D">
              <w:rPr>
                <w:sz w:val="28"/>
              </w:rPr>
              <w:t xml:space="preserve"> </w:t>
            </w:r>
          </w:p>
          <w:p w:rsidR="00B41B4D" w:rsidRPr="003C505A" w:rsidRDefault="00F81405" w:rsidP="00894028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894028">
              <w:rPr>
                <w:sz w:val="28"/>
              </w:rPr>
              <w:t>29.03.</w:t>
            </w:r>
            <w:r>
              <w:rPr>
                <w:sz w:val="28"/>
              </w:rPr>
              <w:t>2021</w:t>
            </w:r>
            <w:r w:rsidR="005D773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B41B4D" w:rsidRPr="00AF5B7D" w:rsidRDefault="00B41B4D" w:rsidP="00A1435A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Утверждено:</w:t>
            </w:r>
          </w:p>
          <w:p w:rsidR="00B41B4D" w:rsidRPr="00AF5B7D" w:rsidRDefault="00B41B4D" w:rsidP="00A1435A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Решением Ученого совета ЧУОО ВО «ОмГА»</w:t>
            </w:r>
          </w:p>
          <w:p w:rsidR="002C1D86" w:rsidRDefault="00894028" w:rsidP="00A1435A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протокол № 8</w:t>
            </w:r>
            <w:r w:rsidR="0035734F">
              <w:rPr>
                <w:sz w:val="28"/>
              </w:rPr>
              <w:t xml:space="preserve"> </w:t>
            </w:r>
            <w:r w:rsidR="001D611B">
              <w:rPr>
                <w:sz w:val="28"/>
              </w:rPr>
              <w:t xml:space="preserve"> </w:t>
            </w:r>
          </w:p>
          <w:p w:rsidR="00B41B4D" w:rsidRPr="00AF5B7D" w:rsidRDefault="00894028" w:rsidP="002C1D86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от 29.03.</w:t>
            </w:r>
            <w:r w:rsidR="001D611B">
              <w:rPr>
                <w:sz w:val="28"/>
              </w:rPr>
              <w:t>2021</w:t>
            </w:r>
            <w:r w:rsidR="00B41B4D" w:rsidRPr="00AF5B7D">
              <w:rPr>
                <w:sz w:val="28"/>
              </w:rPr>
              <w:t xml:space="preserve"> г.</w:t>
            </w:r>
          </w:p>
          <w:p w:rsidR="00B41B4D" w:rsidRPr="00AF5B7D" w:rsidRDefault="00B41B4D" w:rsidP="00A1435A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B41B4D" w:rsidRPr="003C505A" w:rsidRDefault="00B41B4D" w:rsidP="00A1435A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</w:tc>
      </w:tr>
    </w:tbl>
    <w:p w:rsidR="00B41B4D" w:rsidRDefault="00B41B4D" w:rsidP="00B41B4D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B41B4D">
      <w:pPr>
        <w:spacing w:after="240"/>
        <w:outlineLvl w:val="1"/>
        <w:rPr>
          <w:sz w:val="32"/>
          <w:szCs w:val="32"/>
        </w:rPr>
      </w:pPr>
    </w:p>
    <w:p w:rsidR="0035734F" w:rsidRPr="0035734F" w:rsidRDefault="0035734F" w:rsidP="0035734F">
      <w:pPr>
        <w:jc w:val="center"/>
        <w:rPr>
          <w:sz w:val="28"/>
          <w:szCs w:val="28"/>
        </w:rPr>
      </w:pPr>
      <w:r w:rsidRPr="0035734F">
        <w:rPr>
          <w:sz w:val="28"/>
          <w:szCs w:val="28"/>
        </w:rPr>
        <w:t>П О Л О Ж Е Н И Е</w:t>
      </w:r>
    </w:p>
    <w:p w:rsidR="00967CFB" w:rsidRPr="0035734F" w:rsidRDefault="0035734F" w:rsidP="0035734F">
      <w:pPr>
        <w:jc w:val="center"/>
        <w:rPr>
          <w:sz w:val="28"/>
          <w:szCs w:val="28"/>
        </w:rPr>
      </w:pPr>
      <w:r w:rsidRPr="0035734F">
        <w:rPr>
          <w:sz w:val="28"/>
          <w:szCs w:val="28"/>
        </w:rPr>
        <w:t>об особенностях проведения промежуточной аттестации в 2021/2022 учебном году по образовательным программам высшего образования - программам бакалавриата, программам магистратуры, предусматривающих использование дистанционных образовательных технологий, обеспечивающих идентификацию личности посредством единой информационной системы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</w:p>
    <w:p w:rsidR="00967CFB" w:rsidRDefault="00967CFB" w:rsidP="0035734F">
      <w:pPr>
        <w:jc w:val="both"/>
        <w:rPr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35734F">
      <w:pPr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2C1D86">
      <w:pPr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Омск, </w:t>
      </w:r>
      <w:r w:rsidR="001D611B">
        <w:rPr>
          <w:sz w:val="28"/>
          <w:szCs w:val="28"/>
        </w:rPr>
        <w:t>2021</w:t>
      </w:r>
    </w:p>
    <w:p w:rsidR="00524C33" w:rsidRPr="00524C33" w:rsidRDefault="0035734F" w:rsidP="00E935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33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5D773D" w:rsidRDefault="005D773D" w:rsidP="00524C33">
      <w:pPr>
        <w:ind w:firstLine="709"/>
        <w:jc w:val="both"/>
        <w:rPr>
          <w:sz w:val="28"/>
          <w:szCs w:val="28"/>
        </w:rPr>
      </w:pPr>
    </w:p>
    <w:p w:rsidR="0035734F" w:rsidRDefault="0035734F" w:rsidP="00524C33">
      <w:pPr>
        <w:ind w:firstLine="709"/>
        <w:jc w:val="both"/>
        <w:rPr>
          <w:sz w:val="28"/>
          <w:szCs w:val="28"/>
        </w:rPr>
      </w:pPr>
      <w:r w:rsidRPr="00BB398D">
        <w:rPr>
          <w:sz w:val="28"/>
          <w:szCs w:val="28"/>
        </w:rPr>
        <w:t xml:space="preserve">1.1. Настоящее Положение </w:t>
      </w:r>
      <w:r w:rsidR="005D773D">
        <w:rPr>
          <w:sz w:val="28"/>
          <w:szCs w:val="28"/>
        </w:rPr>
        <w:t>о</w:t>
      </w:r>
      <w:r w:rsidRPr="0035734F">
        <w:rPr>
          <w:sz w:val="28"/>
          <w:szCs w:val="28"/>
        </w:rPr>
        <w:t>б особенностях проведения промежуточной аттестации в 2021/2022 учебном году по образовательным программам высшего образов</w:t>
      </w:r>
      <w:r>
        <w:rPr>
          <w:sz w:val="28"/>
          <w:szCs w:val="28"/>
        </w:rPr>
        <w:t xml:space="preserve">ания - программам бакалавриата и </w:t>
      </w:r>
      <w:r w:rsidRPr="0035734F">
        <w:rPr>
          <w:sz w:val="28"/>
          <w:szCs w:val="28"/>
        </w:rPr>
        <w:t>программам магистратуры, предусматривающих использование дистанционных образовательных технологий, обеспечивающих идентификацию личности посредством единой информационной системы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>
        <w:rPr>
          <w:sz w:val="28"/>
          <w:szCs w:val="28"/>
        </w:rPr>
        <w:t xml:space="preserve"> разработано на основании:</w:t>
      </w:r>
    </w:p>
    <w:p w:rsidR="00E93547" w:rsidRDefault="00E93547" w:rsidP="00524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Конституции Российской Федерации;</w:t>
      </w:r>
    </w:p>
    <w:p w:rsidR="0035734F" w:rsidRDefault="0035734F" w:rsidP="00524C33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 w:rsidRPr="000E0356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0E0356">
        <w:rPr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35734F" w:rsidRDefault="0035734F" w:rsidP="00524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Постановления Правительства Российской Федерации от 2 марта 2021г. № 301 «О</w:t>
      </w:r>
      <w:r w:rsidRPr="0035734F">
        <w:rPr>
          <w:sz w:val="28"/>
          <w:szCs w:val="28"/>
        </w:rPr>
        <w:t>б особенностях проведения промежуточной аттестации в 2021/2022 учебном году по образовательным программам высшего образования - программам бакалавриата, программам магистратуры, предусматривающих использование дистанционных образовательных технологий, обеспечивающих идентификацию личности посредством единой информационной системы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>
        <w:rPr>
          <w:sz w:val="28"/>
          <w:szCs w:val="28"/>
        </w:rPr>
        <w:t>»;</w:t>
      </w:r>
    </w:p>
    <w:p w:rsidR="0035734F" w:rsidRDefault="00524C33" w:rsidP="00524C33">
      <w:pPr>
        <w:ind w:firstLine="709"/>
        <w:jc w:val="both"/>
        <w:rPr>
          <w:sz w:val="28"/>
          <w:szCs w:val="28"/>
        </w:rPr>
      </w:pPr>
      <w:r w:rsidRPr="008A6DF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8A6DF1">
        <w:rPr>
          <w:sz w:val="28"/>
          <w:szCs w:val="28"/>
        </w:rPr>
        <w:t>Устава Академии и иных локальных нормативных актов, регулирующих образовательную деятельность.</w:t>
      </w:r>
    </w:p>
    <w:p w:rsidR="00524C33" w:rsidRDefault="00524C33" w:rsidP="00524C33">
      <w:pPr>
        <w:ind w:firstLine="709"/>
        <w:jc w:val="both"/>
        <w:rPr>
          <w:sz w:val="28"/>
          <w:szCs w:val="28"/>
        </w:rPr>
      </w:pPr>
    </w:p>
    <w:p w:rsidR="00524C33" w:rsidRPr="00524C33" w:rsidRDefault="00524C33" w:rsidP="00524C33">
      <w:pPr>
        <w:ind w:firstLine="709"/>
        <w:jc w:val="center"/>
        <w:rPr>
          <w:b/>
          <w:sz w:val="28"/>
          <w:szCs w:val="28"/>
        </w:rPr>
      </w:pPr>
      <w:r w:rsidRPr="00524C33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О</w:t>
      </w:r>
      <w:r w:rsidRPr="00524C33">
        <w:rPr>
          <w:b/>
          <w:sz w:val="28"/>
          <w:szCs w:val="28"/>
        </w:rPr>
        <w:t>собенности проведения промежуточной аттестации в 2021/2022 учебном году по образовательным программам высшего образования - программам бакалавриата и программам магистратуры, предусматривающих использование дистанционных образовательных технологий, обеспечивающих идентификацию личности посредством единой информационной системы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</w:p>
    <w:p w:rsidR="00524C33" w:rsidRDefault="00524C33" w:rsidP="00524C33">
      <w:pPr>
        <w:ind w:firstLine="709"/>
        <w:jc w:val="both"/>
        <w:rPr>
          <w:sz w:val="28"/>
          <w:szCs w:val="28"/>
        </w:rPr>
      </w:pPr>
    </w:p>
    <w:p w:rsidR="00524C33" w:rsidRDefault="00524C33" w:rsidP="00524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524C33">
        <w:rPr>
          <w:sz w:val="28"/>
          <w:szCs w:val="28"/>
        </w:rPr>
        <w:t>.</w:t>
      </w:r>
      <w:r>
        <w:rPr>
          <w:sz w:val="28"/>
          <w:szCs w:val="28"/>
        </w:rPr>
        <w:t xml:space="preserve"> ЧУОО ВО «ОмГА», осуществляющая</w:t>
      </w:r>
      <w:r w:rsidRPr="00524C33">
        <w:rPr>
          <w:sz w:val="28"/>
          <w:szCs w:val="28"/>
        </w:rPr>
        <w:t xml:space="preserve"> образовательную деятельность по образовательным программам высшего образо</w:t>
      </w:r>
      <w:r>
        <w:rPr>
          <w:sz w:val="28"/>
          <w:szCs w:val="28"/>
        </w:rPr>
        <w:t>вания - программам бакалавриата</w:t>
      </w:r>
      <w:r w:rsidRPr="00524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24C33">
        <w:rPr>
          <w:sz w:val="28"/>
          <w:szCs w:val="28"/>
        </w:rPr>
        <w:t>программам магистратуры (далее -</w:t>
      </w:r>
      <w:r>
        <w:rPr>
          <w:sz w:val="28"/>
          <w:szCs w:val="28"/>
        </w:rPr>
        <w:t xml:space="preserve"> Академия, осуществляющая</w:t>
      </w:r>
      <w:r w:rsidRPr="00524C33">
        <w:rPr>
          <w:sz w:val="28"/>
          <w:szCs w:val="28"/>
        </w:rPr>
        <w:t xml:space="preserve"> образовательную деятельность), вправе осуществлять проведение промежуточной аттестации по образовательным программам высшего образо</w:t>
      </w:r>
      <w:r>
        <w:rPr>
          <w:sz w:val="28"/>
          <w:szCs w:val="28"/>
        </w:rPr>
        <w:t>вания - программам бакалавриата</w:t>
      </w:r>
      <w:r w:rsidRPr="00524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24C33">
        <w:rPr>
          <w:sz w:val="28"/>
          <w:szCs w:val="28"/>
        </w:rPr>
        <w:t>программам магистратуры (далее - испытания) в 2021/2022 учебном году с использованием дистанционных образовательных технологий, обеспечивающих идентификацию личности посредством единой информационной системы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и контроль условий прохождения испытаний (далее - сервис прокторинга) и идентификацию личности обучающихся, являющихся гражданами Российской Федерации (далее - обучающиеся), посредством единой биометрической системы, в соответствии с законодательством Российской Федерации об информации, информационных технологиях и о защите информации (далее соответственно - идентификация посредством единой биометрической системы, дистанционные образовательные технологии).</w:t>
      </w:r>
    </w:p>
    <w:p w:rsidR="00524C33" w:rsidRPr="00524C33" w:rsidRDefault="00524C33" w:rsidP="00524C33">
      <w:pPr>
        <w:ind w:firstLine="709"/>
        <w:jc w:val="both"/>
        <w:rPr>
          <w:sz w:val="28"/>
          <w:szCs w:val="28"/>
        </w:rPr>
      </w:pPr>
      <w:r w:rsidRPr="00524C33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524C33">
        <w:rPr>
          <w:sz w:val="28"/>
          <w:szCs w:val="28"/>
        </w:rPr>
        <w:t xml:space="preserve"> Использование</w:t>
      </w:r>
      <w:r>
        <w:rPr>
          <w:sz w:val="28"/>
          <w:szCs w:val="28"/>
        </w:rPr>
        <w:t xml:space="preserve"> Академией</w:t>
      </w:r>
      <w:r w:rsidRPr="00524C33">
        <w:rPr>
          <w:sz w:val="28"/>
          <w:szCs w:val="28"/>
        </w:rPr>
        <w:t xml:space="preserve">, осуществляющей образовательную деятельность, сервиса прокторинга предусматривается принимаемыми в соответствии со статьей 30 Федерального закона "Об образовании в Российской Федерации" локальными нормативными актами. </w:t>
      </w:r>
    </w:p>
    <w:p w:rsidR="00524C33" w:rsidRPr="00524C33" w:rsidRDefault="00524C33" w:rsidP="00524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24C33">
        <w:rPr>
          <w:sz w:val="28"/>
          <w:szCs w:val="28"/>
        </w:rPr>
        <w:t xml:space="preserve">3. Программное обеспечение, используемое в составе сервиса прокторинга, должно быть включено в единый реестр российских программ для электронных вычислительных машин и баз данных в соответствии с постановлением Правительства Российской Федерации от 16 ноября 2015 г. №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нужд". </w:t>
      </w:r>
    </w:p>
    <w:p w:rsidR="00524C33" w:rsidRPr="00524C33" w:rsidRDefault="00524C33" w:rsidP="00524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24C33">
        <w:rPr>
          <w:sz w:val="28"/>
          <w:szCs w:val="28"/>
        </w:rPr>
        <w:t xml:space="preserve">4. Дистанционные образовательные технологии применяются с согласия обучающегося при наличии у него: </w:t>
      </w:r>
    </w:p>
    <w:p w:rsidR="00524C33" w:rsidRPr="00524C33" w:rsidRDefault="00524C33" w:rsidP="00524C33">
      <w:pPr>
        <w:ind w:firstLine="709"/>
        <w:jc w:val="both"/>
        <w:rPr>
          <w:sz w:val="28"/>
          <w:szCs w:val="28"/>
        </w:rPr>
      </w:pPr>
      <w:r w:rsidRPr="00524C33">
        <w:rPr>
          <w:sz w:val="28"/>
          <w:szCs w:val="28"/>
        </w:rPr>
        <w:t xml:space="preserve">а) подтвержденной учетной записи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информационнотехнологическое взаимодействие информационных систем, используемых для предоставления государственных и муниципальных услуг в электронной форме"; </w:t>
      </w:r>
    </w:p>
    <w:p w:rsidR="00524C33" w:rsidRPr="00524C33" w:rsidRDefault="00524C33" w:rsidP="00524C33">
      <w:pPr>
        <w:ind w:firstLine="709"/>
        <w:jc w:val="both"/>
        <w:rPr>
          <w:sz w:val="28"/>
          <w:szCs w:val="28"/>
        </w:rPr>
      </w:pPr>
      <w:r w:rsidRPr="00524C33">
        <w:rPr>
          <w:sz w:val="28"/>
          <w:szCs w:val="28"/>
        </w:rPr>
        <w:t xml:space="preserve">б) размещенных биометрических персональных данных в единой биометрической системе. </w:t>
      </w:r>
    </w:p>
    <w:p w:rsidR="00524C33" w:rsidRPr="00524C33" w:rsidRDefault="00524C33" w:rsidP="00524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24C33">
        <w:rPr>
          <w:sz w:val="28"/>
          <w:szCs w:val="28"/>
        </w:rPr>
        <w:t xml:space="preserve">5. Обучающийся допускается до проведения испытаний с использованием сервиса прокторинга после идентификации его личности посредством единой биометрической системы. </w:t>
      </w:r>
    </w:p>
    <w:p w:rsidR="00524C33" w:rsidRPr="00524C33" w:rsidRDefault="00524C33" w:rsidP="00524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24C33">
        <w:rPr>
          <w:sz w:val="28"/>
          <w:szCs w:val="28"/>
        </w:rPr>
        <w:t xml:space="preserve">6. Идентификация личности обучающегося осуществляется оператором единой биометрической системы (далее - оператор) на основании получения им информации и сведений, установленных частью 18 статьи 141 Федерального закона "Об информации, информационных технологиях и о защите информации" (далее - Федеральный закон). </w:t>
      </w:r>
    </w:p>
    <w:p w:rsidR="00524C33" w:rsidRPr="00524C33" w:rsidRDefault="00524C33" w:rsidP="00524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24C33">
        <w:rPr>
          <w:sz w:val="28"/>
          <w:szCs w:val="28"/>
        </w:rPr>
        <w:t xml:space="preserve">7. В целях установления личности обучающегося оператор получает: </w:t>
      </w:r>
    </w:p>
    <w:p w:rsidR="00524C33" w:rsidRPr="00524C33" w:rsidRDefault="00524C33" w:rsidP="00524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Академии</w:t>
      </w:r>
      <w:r w:rsidRPr="00524C33">
        <w:rPr>
          <w:sz w:val="28"/>
          <w:szCs w:val="28"/>
        </w:rPr>
        <w:t xml:space="preserve">, осуществляющей образовательную деятельность, сведения, необходимые для идентификации обучающегося, личность которого устанавливается; </w:t>
      </w:r>
    </w:p>
    <w:p w:rsidR="00524C33" w:rsidRPr="00524C33" w:rsidRDefault="00524C33" w:rsidP="00524C33">
      <w:pPr>
        <w:ind w:firstLine="709"/>
        <w:jc w:val="both"/>
        <w:rPr>
          <w:sz w:val="28"/>
          <w:szCs w:val="28"/>
        </w:rPr>
      </w:pPr>
      <w:r w:rsidRPr="00524C33">
        <w:rPr>
          <w:sz w:val="28"/>
          <w:szCs w:val="28"/>
        </w:rPr>
        <w:t xml:space="preserve">от обучающегося биометрические персональные данные, соответствующие видам биометрических персональных данных, размещаемым в единой биометрической системе, а также согласие на обработку его персональных данных в соответствии с законодательством Российской Федерации в области персональных данных. </w:t>
      </w:r>
    </w:p>
    <w:p w:rsidR="00524C33" w:rsidRPr="00524C33" w:rsidRDefault="00524C33" w:rsidP="00524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24C33">
        <w:rPr>
          <w:sz w:val="28"/>
          <w:szCs w:val="28"/>
        </w:rPr>
        <w:t xml:space="preserve">8. Личность обучающегося считается установленной в случае, если: </w:t>
      </w:r>
    </w:p>
    <w:p w:rsidR="00524C33" w:rsidRPr="00524C33" w:rsidRDefault="00524C33" w:rsidP="00524C33">
      <w:pPr>
        <w:ind w:firstLine="709"/>
        <w:jc w:val="both"/>
        <w:rPr>
          <w:sz w:val="28"/>
          <w:szCs w:val="28"/>
        </w:rPr>
      </w:pPr>
      <w:r w:rsidRPr="00524C33">
        <w:rPr>
          <w:sz w:val="28"/>
          <w:szCs w:val="28"/>
        </w:rPr>
        <w:t xml:space="preserve">а) степень взаимного соответствия представленных биометрических персональных данных биометрическим персональным данным, содержащимся в единой биометрической системе, является достаточной для проведения идентификации, определенной в соответствии с пунктом 3 части 13 статьи 141 Федерального закона Министерством цифрового развития, связи и массовых коммуникаций Российской Федерации; </w:t>
      </w:r>
    </w:p>
    <w:p w:rsidR="00524C33" w:rsidRPr="00524C33" w:rsidRDefault="00524C33" w:rsidP="00524C33">
      <w:pPr>
        <w:ind w:firstLine="709"/>
        <w:jc w:val="both"/>
        <w:rPr>
          <w:sz w:val="28"/>
          <w:szCs w:val="28"/>
        </w:rPr>
      </w:pPr>
      <w:r w:rsidRPr="00524C33">
        <w:rPr>
          <w:sz w:val="28"/>
          <w:szCs w:val="28"/>
        </w:rPr>
        <w:t xml:space="preserve">б) сведения об обучающемся, установленные абзацем первым пункта 7 настоящего Положения, соответствуют сведениям, полученным оператором в соответствии с пунктом 1 части 18 статьи 141 Федерального закона. </w:t>
      </w:r>
    </w:p>
    <w:p w:rsidR="00524C33" w:rsidRDefault="00524C33" w:rsidP="00524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24C33">
        <w:rPr>
          <w:sz w:val="28"/>
          <w:szCs w:val="28"/>
        </w:rPr>
        <w:t>9. Взимание платы с обучающихся за использование дистанционных образовательных технологий не допускается.</w:t>
      </w:r>
    </w:p>
    <w:p w:rsidR="00524C33" w:rsidRDefault="00524C33" w:rsidP="00524C33">
      <w:pPr>
        <w:ind w:firstLine="709"/>
        <w:jc w:val="both"/>
        <w:rPr>
          <w:sz w:val="28"/>
          <w:szCs w:val="28"/>
        </w:rPr>
      </w:pPr>
    </w:p>
    <w:p w:rsidR="00524C33" w:rsidRPr="00524C33" w:rsidRDefault="00524C33" w:rsidP="00524C33">
      <w:pPr>
        <w:ind w:firstLine="709"/>
        <w:jc w:val="center"/>
        <w:rPr>
          <w:sz w:val="36"/>
          <w:szCs w:val="36"/>
        </w:rPr>
      </w:pPr>
      <w:r w:rsidRPr="00524C33">
        <w:rPr>
          <w:sz w:val="36"/>
          <w:szCs w:val="36"/>
        </w:rPr>
        <w:t>***</w:t>
      </w:r>
    </w:p>
    <w:p w:rsidR="0035734F" w:rsidRPr="00524C33" w:rsidRDefault="0035734F" w:rsidP="0035734F">
      <w:pPr>
        <w:pStyle w:val="Style7"/>
        <w:widowControl/>
        <w:spacing w:line="276" w:lineRule="auto"/>
        <w:ind w:firstLine="720"/>
        <w:jc w:val="both"/>
        <w:rPr>
          <w:sz w:val="28"/>
          <w:szCs w:val="28"/>
        </w:rPr>
      </w:pPr>
    </w:p>
    <w:p w:rsidR="00C53DBD" w:rsidRPr="00146735" w:rsidRDefault="00C53DBD">
      <w:pPr>
        <w:pStyle w:val="ac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sectPr w:rsidR="00C53DBD" w:rsidRPr="00146735" w:rsidSect="00967CFB">
      <w:foot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1DD1" w:rsidRDefault="00A91DD1" w:rsidP="00104371">
      <w:r>
        <w:separator/>
      </w:r>
    </w:p>
  </w:endnote>
  <w:endnote w:type="continuationSeparator" w:id="0">
    <w:p w:rsidR="00A91DD1" w:rsidRDefault="00A91DD1" w:rsidP="0010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3A11" w:rsidRDefault="00C0456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4028">
      <w:rPr>
        <w:noProof/>
      </w:rPr>
      <w:t>2</w:t>
    </w:r>
    <w:r>
      <w:rPr>
        <w:noProof/>
      </w:rPr>
      <w:fldChar w:fldCharType="end"/>
    </w:r>
  </w:p>
  <w:p w:rsidR="00BE3A11" w:rsidRDefault="00BE3A11" w:rsidP="00967C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1DD1" w:rsidRDefault="00A91DD1" w:rsidP="00104371">
      <w:r>
        <w:separator/>
      </w:r>
    </w:p>
  </w:footnote>
  <w:footnote w:type="continuationSeparator" w:id="0">
    <w:p w:rsidR="00A91DD1" w:rsidRDefault="00A91DD1" w:rsidP="00104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561B24"/>
    <w:multiLevelType w:val="hybridMultilevel"/>
    <w:tmpl w:val="D234CD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65E"/>
    <w:rsid w:val="00026FDA"/>
    <w:rsid w:val="00081F04"/>
    <w:rsid w:val="00084D9E"/>
    <w:rsid w:val="00086BB7"/>
    <w:rsid w:val="000E2CEA"/>
    <w:rsid w:val="000F0756"/>
    <w:rsid w:val="00104371"/>
    <w:rsid w:val="00134A47"/>
    <w:rsid w:val="00146735"/>
    <w:rsid w:val="001477F6"/>
    <w:rsid w:val="00170060"/>
    <w:rsid w:val="00190977"/>
    <w:rsid w:val="001A3A84"/>
    <w:rsid w:val="001A5321"/>
    <w:rsid w:val="001B3FF9"/>
    <w:rsid w:val="001D50E7"/>
    <w:rsid w:val="001D611B"/>
    <w:rsid w:val="001E75AD"/>
    <w:rsid w:val="001F3048"/>
    <w:rsid w:val="0021390A"/>
    <w:rsid w:val="002152DC"/>
    <w:rsid w:val="00232B08"/>
    <w:rsid w:val="002545E7"/>
    <w:rsid w:val="00270662"/>
    <w:rsid w:val="002847B4"/>
    <w:rsid w:val="00295BDB"/>
    <w:rsid w:val="002C1D86"/>
    <w:rsid w:val="002C449B"/>
    <w:rsid w:val="002E5D94"/>
    <w:rsid w:val="00306722"/>
    <w:rsid w:val="0033396C"/>
    <w:rsid w:val="003349CA"/>
    <w:rsid w:val="0035734F"/>
    <w:rsid w:val="003713BC"/>
    <w:rsid w:val="0038329F"/>
    <w:rsid w:val="003843CA"/>
    <w:rsid w:val="00392AAF"/>
    <w:rsid w:val="003936D8"/>
    <w:rsid w:val="003971EE"/>
    <w:rsid w:val="003A46FF"/>
    <w:rsid w:val="003B3554"/>
    <w:rsid w:val="003B5477"/>
    <w:rsid w:val="003D6CE5"/>
    <w:rsid w:val="003F465E"/>
    <w:rsid w:val="00431FC4"/>
    <w:rsid w:val="00437A17"/>
    <w:rsid w:val="00442F8B"/>
    <w:rsid w:val="00454E10"/>
    <w:rsid w:val="00481432"/>
    <w:rsid w:val="00492181"/>
    <w:rsid w:val="004936C3"/>
    <w:rsid w:val="004C1EEA"/>
    <w:rsid w:val="004D4FC5"/>
    <w:rsid w:val="004E203C"/>
    <w:rsid w:val="004E5BC3"/>
    <w:rsid w:val="00501C12"/>
    <w:rsid w:val="005040CA"/>
    <w:rsid w:val="00512143"/>
    <w:rsid w:val="00517A1B"/>
    <w:rsid w:val="005246AF"/>
    <w:rsid w:val="00524C33"/>
    <w:rsid w:val="005732CB"/>
    <w:rsid w:val="00582D29"/>
    <w:rsid w:val="005870FB"/>
    <w:rsid w:val="00594B1A"/>
    <w:rsid w:val="00595006"/>
    <w:rsid w:val="00596AC2"/>
    <w:rsid w:val="005A2C98"/>
    <w:rsid w:val="005B55BA"/>
    <w:rsid w:val="005D773D"/>
    <w:rsid w:val="005E1B3B"/>
    <w:rsid w:val="005E3341"/>
    <w:rsid w:val="005E35E5"/>
    <w:rsid w:val="005E6EEE"/>
    <w:rsid w:val="00620A80"/>
    <w:rsid w:val="00633FF5"/>
    <w:rsid w:val="0064305B"/>
    <w:rsid w:val="0064354F"/>
    <w:rsid w:val="00653FFE"/>
    <w:rsid w:val="006579F2"/>
    <w:rsid w:val="00674960"/>
    <w:rsid w:val="006B3BCF"/>
    <w:rsid w:val="006B555F"/>
    <w:rsid w:val="006C2A26"/>
    <w:rsid w:val="006D6FB1"/>
    <w:rsid w:val="006F5B9C"/>
    <w:rsid w:val="00701813"/>
    <w:rsid w:val="00722D07"/>
    <w:rsid w:val="00742670"/>
    <w:rsid w:val="00742E5E"/>
    <w:rsid w:val="00747D90"/>
    <w:rsid w:val="00767073"/>
    <w:rsid w:val="00780648"/>
    <w:rsid w:val="00783DCE"/>
    <w:rsid w:val="00783EF0"/>
    <w:rsid w:val="0078629F"/>
    <w:rsid w:val="00786566"/>
    <w:rsid w:val="00792548"/>
    <w:rsid w:val="00793332"/>
    <w:rsid w:val="007A34A7"/>
    <w:rsid w:val="007A38A7"/>
    <w:rsid w:val="007B2444"/>
    <w:rsid w:val="007B7EE0"/>
    <w:rsid w:val="007E4B43"/>
    <w:rsid w:val="007E7DDC"/>
    <w:rsid w:val="007F068C"/>
    <w:rsid w:val="00806ADA"/>
    <w:rsid w:val="00810502"/>
    <w:rsid w:val="0083270A"/>
    <w:rsid w:val="00875E6F"/>
    <w:rsid w:val="00886441"/>
    <w:rsid w:val="00894028"/>
    <w:rsid w:val="0095088F"/>
    <w:rsid w:val="00952D22"/>
    <w:rsid w:val="00953E2E"/>
    <w:rsid w:val="00967CFB"/>
    <w:rsid w:val="009758E0"/>
    <w:rsid w:val="00983170"/>
    <w:rsid w:val="00991B4A"/>
    <w:rsid w:val="009A0781"/>
    <w:rsid w:val="009B5E76"/>
    <w:rsid w:val="009C647C"/>
    <w:rsid w:val="009E0493"/>
    <w:rsid w:val="009E532A"/>
    <w:rsid w:val="009F5946"/>
    <w:rsid w:val="00A07966"/>
    <w:rsid w:val="00A1435A"/>
    <w:rsid w:val="00A43B0C"/>
    <w:rsid w:val="00A45E43"/>
    <w:rsid w:val="00A516EF"/>
    <w:rsid w:val="00A65A7F"/>
    <w:rsid w:val="00A65F4F"/>
    <w:rsid w:val="00A679B2"/>
    <w:rsid w:val="00A832D3"/>
    <w:rsid w:val="00A84847"/>
    <w:rsid w:val="00A84B96"/>
    <w:rsid w:val="00A91DD1"/>
    <w:rsid w:val="00AA0B2D"/>
    <w:rsid w:val="00AC0129"/>
    <w:rsid w:val="00AC5600"/>
    <w:rsid w:val="00AD6C8F"/>
    <w:rsid w:val="00AE377C"/>
    <w:rsid w:val="00B127FF"/>
    <w:rsid w:val="00B23A37"/>
    <w:rsid w:val="00B41B4D"/>
    <w:rsid w:val="00B5498B"/>
    <w:rsid w:val="00B549CA"/>
    <w:rsid w:val="00B6442E"/>
    <w:rsid w:val="00B663FC"/>
    <w:rsid w:val="00B807B9"/>
    <w:rsid w:val="00B919C6"/>
    <w:rsid w:val="00BB71D3"/>
    <w:rsid w:val="00BB7B03"/>
    <w:rsid w:val="00BB7E0E"/>
    <w:rsid w:val="00BD31E5"/>
    <w:rsid w:val="00BE3A11"/>
    <w:rsid w:val="00C04563"/>
    <w:rsid w:val="00C40909"/>
    <w:rsid w:val="00C4714D"/>
    <w:rsid w:val="00C50DE6"/>
    <w:rsid w:val="00C5336B"/>
    <w:rsid w:val="00C53DBD"/>
    <w:rsid w:val="00C815EE"/>
    <w:rsid w:val="00C97D73"/>
    <w:rsid w:val="00CD1B8C"/>
    <w:rsid w:val="00D06157"/>
    <w:rsid w:val="00D17D0D"/>
    <w:rsid w:val="00D31601"/>
    <w:rsid w:val="00D3371E"/>
    <w:rsid w:val="00D33E71"/>
    <w:rsid w:val="00D43ED4"/>
    <w:rsid w:val="00D57B33"/>
    <w:rsid w:val="00D60961"/>
    <w:rsid w:val="00D62CEB"/>
    <w:rsid w:val="00D66AAF"/>
    <w:rsid w:val="00DC47DF"/>
    <w:rsid w:val="00DD1BDF"/>
    <w:rsid w:val="00DE698D"/>
    <w:rsid w:val="00E109A1"/>
    <w:rsid w:val="00E44746"/>
    <w:rsid w:val="00E52941"/>
    <w:rsid w:val="00E678A6"/>
    <w:rsid w:val="00E8147D"/>
    <w:rsid w:val="00E85DC4"/>
    <w:rsid w:val="00E87363"/>
    <w:rsid w:val="00E901E5"/>
    <w:rsid w:val="00E9165D"/>
    <w:rsid w:val="00E93547"/>
    <w:rsid w:val="00EB10D9"/>
    <w:rsid w:val="00EC2B6D"/>
    <w:rsid w:val="00ED7334"/>
    <w:rsid w:val="00EF006A"/>
    <w:rsid w:val="00F14505"/>
    <w:rsid w:val="00F235D6"/>
    <w:rsid w:val="00F25B48"/>
    <w:rsid w:val="00F3593E"/>
    <w:rsid w:val="00F42067"/>
    <w:rsid w:val="00F464BF"/>
    <w:rsid w:val="00F46731"/>
    <w:rsid w:val="00F46D75"/>
    <w:rsid w:val="00F55BB0"/>
    <w:rsid w:val="00F605FF"/>
    <w:rsid w:val="00F65F00"/>
    <w:rsid w:val="00F71813"/>
    <w:rsid w:val="00F731FC"/>
    <w:rsid w:val="00F750F1"/>
    <w:rsid w:val="00F81405"/>
    <w:rsid w:val="00FC5346"/>
    <w:rsid w:val="00FE5BDC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2C58FF6-E47B-4A85-BF05-12F73B0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6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61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uiPriority w:val="99"/>
    <w:semiHidden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unhideWhenUsed/>
    <w:rsid w:val="00146735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146735"/>
    <w:rPr>
      <w:b/>
      <w:bCs/>
    </w:rPr>
  </w:style>
  <w:style w:type="character" w:customStyle="1" w:styleId="blk6">
    <w:name w:val="blk6"/>
    <w:rsid w:val="0033396C"/>
    <w:rPr>
      <w:vanish w:val="0"/>
      <w:webHidden w:val="0"/>
      <w:specVanish w:val="0"/>
    </w:rPr>
  </w:style>
  <w:style w:type="character" w:customStyle="1" w:styleId="10">
    <w:name w:val="Заголовок 1 Знак"/>
    <w:link w:val="1"/>
    <w:uiPriority w:val="9"/>
    <w:rsid w:val="001D61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15">
    <w:name w:val="s_15"/>
    <w:basedOn w:val="a"/>
    <w:rsid w:val="004936C3"/>
    <w:pPr>
      <w:spacing w:before="100" w:beforeAutospacing="1" w:after="100" w:afterAutospacing="1"/>
    </w:pPr>
  </w:style>
  <w:style w:type="character" w:customStyle="1" w:styleId="s10">
    <w:name w:val="s_10"/>
    <w:basedOn w:val="a0"/>
    <w:rsid w:val="004936C3"/>
  </w:style>
  <w:style w:type="paragraph" w:customStyle="1" w:styleId="s9">
    <w:name w:val="s_9"/>
    <w:basedOn w:val="a"/>
    <w:rsid w:val="004936C3"/>
    <w:pPr>
      <w:spacing w:before="100" w:beforeAutospacing="1" w:after="100" w:afterAutospacing="1"/>
    </w:pPr>
  </w:style>
  <w:style w:type="paragraph" w:customStyle="1" w:styleId="s1">
    <w:name w:val="s_1"/>
    <w:basedOn w:val="a"/>
    <w:rsid w:val="004936C3"/>
    <w:pPr>
      <w:spacing w:before="100" w:beforeAutospacing="1" w:after="100" w:afterAutospacing="1"/>
    </w:pPr>
  </w:style>
  <w:style w:type="character" w:customStyle="1" w:styleId="blk">
    <w:name w:val="blk"/>
    <w:basedOn w:val="a0"/>
    <w:rsid w:val="004936C3"/>
  </w:style>
  <w:style w:type="character" w:customStyle="1" w:styleId="hl">
    <w:name w:val="hl"/>
    <w:basedOn w:val="a0"/>
    <w:rsid w:val="004936C3"/>
  </w:style>
  <w:style w:type="character" w:customStyle="1" w:styleId="nobr">
    <w:name w:val="nobr"/>
    <w:basedOn w:val="a0"/>
    <w:rsid w:val="004936C3"/>
  </w:style>
  <w:style w:type="paragraph" w:customStyle="1" w:styleId="Style7">
    <w:name w:val="Style7"/>
    <w:basedOn w:val="a"/>
    <w:uiPriority w:val="99"/>
    <w:rsid w:val="0035734F"/>
    <w:pPr>
      <w:widowControl w:val="0"/>
      <w:autoSpaceDE w:val="0"/>
      <w:autoSpaceDN w:val="0"/>
      <w:adjustRightInd w:val="0"/>
      <w:spacing w:line="25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7942">
                      <w:marLeft w:val="56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828250617">
                      <w:marLeft w:val="56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78104306">
                      <w:marLeft w:val="56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832520852">
                      <w:marLeft w:val="56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979335523">
                      <w:marLeft w:val="56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2061200444">
                      <w:marLeft w:val="560"/>
                      <w:marRight w:val="0"/>
                      <w:marTop w:val="120"/>
                      <w:marBottom w:val="96"/>
                      <w:divBdr>
                        <w:top w:val="none" w:sz="0" w:space="0" w:color="auto"/>
                        <w:left w:val="single" w:sz="24" w:space="0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03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48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0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30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047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E53C3-7EAF-47B9-A4F0-8B2EA73C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Links>
    <vt:vector size="12" baseType="variant">
      <vt:variant>
        <vt:i4>5505067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http://www.consultant.ru/document/cons_doc_LAW_370225/c096b8df75b696cb284802c025f4e53ad9fab4c4/</vt:lpwstr>
      </vt:variant>
      <vt:variant>
        <vt:lpwstr>dst2321</vt:lpwstr>
      </vt:variant>
      <vt:variant>
        <vt:i4>5308448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http://www.consultant.ru/document/cons_doc_LAW_356000/03764148a1ec0889d20135a4580f8aa76bbf364b/</vt:lpwstr>
      </vt:variant>
      <vt:variant>
        <vt:lpwstr>dst185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099-01</dc:creator>
  <cp:lastModifiedBy>it-employ</cp:lastModifiedBy>
  <cp:revision>11</cp:revision>
  <cp:lastPrinted>2021-03-29T09:47:00Z</cp:lastPrinted>
  <dcterms:created xsi:type="dcterms:W3CDTF">2021-03-02T06:27:00Z</dcterms:created>
  <dcterms:modified xsi:type="dcterms:W3CDTF">2022-07-28T10:21:00Z</dcterms:modified>
</cp:coreProperties>
</file>