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4CE7" w14:textId="51983B76" w:rsidR="007A72A6" w:rsidRDefault="007A72A6" w:rsidP="009059E1">
      <w:pPr>
        <w:spacing w:after="0" w:line="240" w:lineRule="auto"/>
        <w:contextualSpacing/>
        <w:jc w:val="center"/>
        <w:rPr>
          <w:rFonts w:ascii="Times New Roman" w:hAnsi="Times New Roman"/>
          <w:sz w:val="26"/>
          <w:szCs w:val="26"/>
        </w:rPr>
      </w:pPr>
    </w:p>
    <w:p w14:paraId="4F8412A2" w14:textId="6A6851B2" w:rsidR="007A72A6" w:rsidRPr="00606E86" w:rsidRDefault="007A72A6"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Частное учреждение образовательная организация высшего образования</w:t>
      </w:r>
    </w:p>
    <w:p w14:paraId="18CBAD17" w14:textId="77777777" w:rsidR="007A72A6" w:rsidRPr="00606E86" w:rsidRDefault="007A72A6"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«Омская гуманитарная академия»</w:t>
      </w:r>
    </w:p>
    <w:p w14:paraId="58BC15D5" w14:textId="77777777" w:rsidR="007A72A6" w:rsidRPr="00606E86" w:rsidRDefault="007A72A6"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(ЧУОО ВО «ОмГА»)</w:t>
      </w:r>
    </w:p>
    <w:p w14:paraId="429E7B59" w14:textId="77777777" w:rsidR="007A72A6" w:rsidRPr="00606E86" w:rsidRDefault="007A72A6" w:rsidP="009059E1">
      <w:pPr>
        <w:spacing w:after="0" w:line="240" w:lineRule="auto"/>
        <w:contextualSpacing/>
        <w:jc w:val="center"/>
        <w:rPr>
          <w:rFonts w:ascii="Times New Roman" w:hAnsi="Times New Roman"/>
          <w:sz w:val="28"/>
          <w:szCs w:val="28"/>
        </w:rPr>
      </w:pPr>
    </w:p>
    <w:p w14:paraId="54EEDF8B" w14:textId="77777777" w:rsidR="007A72A6" w:rsidRPr="00606E86" w:rsidRDefault="007A72A6"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ПРИКАЗ</w:t>
      </w:r>
    </w:p>
    <w:p w14:paraId="6B02CC02" w14:textId="77777777" w:rsidR="007A72A6" w:rsidRPr="00606E86" w:rsidRDefault="007A72A6" w:rsidP="009059E1">
      <w:pPr>
        <w:spacing w:after="0" w:line="240" w:lineRule="auto"/>
        <w:contextualSpacing/>
        <w:jc w:val="center"/>
        <w:rPr>
          <w:rFonts w:ascii="Times New Roman" w:hAnsi="Times New Roman"/>
          <w:sz w:val="28"/>
          <w:szCs w:val="28"/>
        </w:rPr>
      </w:pPr>
    </w:p>
    <w:p w14:paraId="655953DF" w14:textId="77777777" w:rsidR="007A72A6" w:rsidRPr="00606E86" w:rsidRDefault="007A72A6" w:rsidP="000162A0">
      <w:pPr>
        <w:spacing w:after="0" w:line="240" w:lineRule="auto"/>
        <w:contextualSpacing/>
        <w:jc w:val="center"/>
        <w:rPr>
          <w:rFonts w:ascii="Times New Roman" w:hAnsi="Times New Roman"/>
          <w:sz w:val="28"/>
          <w:szCs w:val="28"/>
        </w:rPr>
      </w:pPr>
    </w:p>
    <w:p w14:paraId="2EF388A0" w14:textId="77777777" w:rsidR="007A72A6" w:rsidRDefault="007A72A6" w:rsidP="008E5366">
      <w:pPr>
        <w:spacing w:after="0" w:line="240" w:lineRule="auto"/>
        <w:contextualSpacing/>
        <w:jc w:val="both"/>
        <w:rPr>
          <w:rFonts w:ascii="Times New Roman" w:hAnsi="Times New Roman"/>
          <w:sz w:val="28"/>
          <w:szCs w:val="28"/>
        </w:rPr>
      </w:pPr>
      <w:r>
        <w:rPr>
          <w:rFonts w:ascii="Times New Roman" w:hAnsi="Times New Roman"/>
          <w:sz w:val="28"/>
          <w:szCs w:val="28"/>
        </w:rPr>
        <w:t>08</w:t>
      </w:r>
      <w:r w:rsidRPr="00606E86">
        <w:rPr>
          <w:rFonts w:ascii="Times New Roman" w:hAnsi="Times New Roman"/>
          <w:sz w:val="28"/>
          <w:szCs w:val="28"/>
        </w:rPr>
        <w:t xml:space="preserve"> </w:t>
      </w:r>
      <w:r>
        <w:rPr>
          <w:rFonts w:ascii="Times New Roman" w:hAnsi="Times New Roman"/>
          <w:sz w:val="28"/>
          <w:szCs w:val="28"/>
        </w:rPr>
        <w:t>апреля 2022</w:t>
      </w:r>
      <w:r w:rsidRPr="00606E86">
        <w:rPr>
          <w:rFonts w:ascii="Times New Roman" w:hAnsi="Times New Roman"/>
          <w:sz w:val="28"/>
          <w:szCs w:val="28"/>
        </w:rPr>
        <w:t xml:space="preserve"> года                                                                         </w:t>
      </w:r>
      <w:r>
        <w:rPr>
          <w:rFonts w:ascii="Times New Roman" w:hAnsi="Times New Roman"/>
          <w:sz w:val="28"/>
          <w:szCs w:val="28"/>
        </w:rPr>
        <w:t xml:space="preserve">    </w:t>
      </w:r>
      <w:r w:rsidRPr="00606E86">
        <w:rPr>
          <w:rFonts w:ascii="Times New Roman" w:hAnsi="Times New Roman"/>
          <w:sz w:val="28"/>
          <w:szCs w:val="28"/>
        </w:rPr>
        <w:t xml:space="preserve"> </w:t>
      </w:r>
      <w:r>
        <w:rPr>
          <w:rFonts w:ascii="Times New Roman" w:hAnsi="Times New Roman"/>
          <w:sz w:val="28"/>
          <w:szCs w:val="28"/>
        </w:rPr>
        <w:t xml:space="preserve">    </w:t>
      </w:r>
      <w:r w:rsidRPr="00606E86">
        <w:rPr>
          <w:rFonts w:ascii="Times New Roman" w:hAnsi="Times New Roman"/>
          <w:sz w:val="28"/>
          <w:szCs w:val="28"/>
        </w:rPr>
        <w:t xml:space="preserve"> </w:t>
      </w:r>
      <w:r>
        <w:rPr>
          <w:rFonts w:ascii="Times New Roman" w:hAnsi="Times New Roman"/>
          <w:sz w:val="28"/>
          <w:szCs w:val="28"/>
        </w:rPr>
        <w:t xml:space="preserve">   </w:t>
      </w:r>
      <w:r w:rsidRPr="00606E86">
        <w:rPr>
          <w:rFonts w:ascii="Times New Roman" w:hAnsi="Times New Roman"/>
          <w:sz w:val="28"/>
          <w:szCs w:val="28"/>
        </w:rPr>
        <w:t xml:space="preserve">  № </w:t>
      </w:r>
      <w:r>
        <w:rPr>
          <w:rFonts w:ascii="Times New Roman" w:hAnsi="Times New Roman"/>
          <w:sz w:val="28"/>
          <w:szCs w:val="28"/>
        </w:rPr>
        <w:t>42</w:t>
      </w:r>
    </w:p>
    <w:p w14:paraId="4FCD2A35" w14:textId="77777777" w:rsidR="007A72A6" w:rsidRPr="00606E86" w:rsidRDefault="007A72A6" w:rsidP="008E5366">
      <w:pPr>
        <w:spacing w:after="0" w:line="240" w:lineRule="auto"/>
        <w:contextualSpacing/>
        <w:jc w:val="both"/>
        <w:rPr>
          <w:rFonts w:ascii="Times New Roman" w:hAnsi="Times New Roman"/>
          <w:sz w:val="28"/>
          <w:szCs w:val="28"/>
        </w:rPr>
      </w:pPr>
    </w:p>
    <w:p w14:paraId="0CD9030E" w14:textId="77777777" w:rsidR="007A72A6" w:rsidRPr="00606E86" w:rsidRDefault="007A72A6" w:rsidP="000162A0">
      <w:pPr>
        <w:spacing w:after="0" w:line="240" w:lineRule="auto"/>
        <w:contextualSpacing/>
        <w:jc w:val="center"/>
        <w:rPr>
          <w:rFonts w:ascii="Times New Roman" w:hAnsi="Times New Roman"/>
          <w:sz w:val="28"/>
          <w:szCs w:val="28"/>
        </w:rPr>
      </w:pPr>
      <w:r w:rsidRPr="00606E86">
        <w:rPr>
          <w:rFonts w:ascii="Times New Roman" w:hAnsi="Times New Roman"/>
          <w:sz w:val="28"/>
          <w:szCs w:val="28"/>
        </w:rPr>
        <w:t>г. Омск</w:t>
      </w:r>
    </w:p>
    <w:p w14:paraId="7C56F4B8" w14:textId="77777777" w:rsidR="007A72A6" w:rsidRPr="00606E86" w:rsidRDefault="007A72A6" w:rsidP="000162A0">
      <w:pPr>
        <w:spacing w:after="0" w:line="240" w:lineRule="auto"/>
        <w:contextualSpacing/>
        <w:rPr>
          <w:rFonts w:ascii="Times New Roman" w:hAnsi="Times New Roman"/>
          <w:sz w:val="28"/>
          <w:szCs w:val="28"/>
        </w:rPr>
      </w:pPr>
    </w:p>
    <w:p w14:paraId="2EF71F5F" w14:textId="77777777" w:rsidR="007A72A6" w:rsidRPr="001A16FD" w:rsidRDefault="007A72A6" w:rsidP="00DE11C7">
      <w:pPr>
        <w:spacing w:after="0" w:line="240" w:lineRule="auto"/>
        <w:contextualSpacing/>
        <w:jc w:val="center"/>
        <w:rPr>
          <w:rFonts w:ascii="Times New Roman" w:hAnsi="Times New Roman"/>
          <w:i/>
          <w:sz w:val="28"/>
          <w:szCs w:val="28"/>
        </w:rPr>
      </w:pPr>
      <w:r w:rsidRPr="001A16FD">
        <w:rPr>
          <w:rFonts w:ascii="Times New Roman" w:hAnsi="Times New Roman"/>
          <w:i/>
          <w:sz w:val="28"/>
          <w:szCs w:val="28"/>
        </w:rPr>
        <w:t>Об утверждении Положения об особенностях приема на обучение</w:t>
      </w:r>
    </w:p>
    <w:p w14:paraId="597B41F9" w14:textId="77777777" w:rsidR="007A72A6" w:rsidRPr="001A16FD" w:rsidRDefault="007A72A6" w:rsidP="00DE11C7">
      <w:pPr>
        <w:spacing w:after="0" w:line="240" w:lineRule="auto"/>
        <w:contextualSpacing/>
        <w:jc w:val="center"/>
        <w:rPr>
          <w:rFonts w:ascii="Times New Roman" w:hAnsi="Times New Roman"/>
          <w:i/>
          <w:sz w:val="28"/>
          <w:szCs w:val="28"/>
        </w:rPr>
      </w:pPr>
      <w:r w:rsidRPr="001A16FD">
        <w:rPr>
          <w:rFonts w:ascii="Times New Roman" w:hAnsi="Times New Roman"/>
          <w:i/>
          <w:sz w:val="28"/>
          <w:szCs w:val="28"/>
        </w:rPr>
        <w:t>по образовательным программам высшего образования,</w:t>
      </w:r>
    </w:p>
    <w:p w14:paraId="689ECBB7" w14:textId="77777777" w:rsidR="007A72A6" w:rsidRPr="001A16FD" w:rsidRDefault="007A72A6" w:rsidP="00DE11C7">
      <w:pPr>
        <w:spacing w:after="0" w:line="240" w:lineRule="auto"/>
        <w:contextualSpacing/>
        <w:jc w:val="center"/>
        <w:rPr>
          <w:rFonts w:ascii="Times New Roman" w:hAnsi="Times New Roman"/>
          <w:b/>
          <w:sz w:val="28"/>
          <w:szCs w:val="28"/>
        </w:rPr>
      </w:pPr>
      <w:r w:rsidRPr="001A16FD">
        <w:rPr>
          <w:rFonts w:ascii="Times New Roman" w:hAnsi="Times New Roman"/>
          <w:i/>
          <w:sz w:val="28"/>
          <w:szCs w:val="28"/>
        </w:rPr>
        <w:t>имеющим государственную аккредитацию, программам подготовки научных и научно-педагогических кадров в аспирантуре в 2022 году</w:t>
      </w:r>
    </w:p>
    <w:p w14:paraId="2EFA18A7" w14:textId="77777777" w:rsidR="007A72A6" w:rsidRPr="00606E86" w:rsidRDefault="007A72A6" w:rsidP="000162A0">
      <w:pPr>
        <w:spacing w:after="0" w:line="240" w:lineRule="auto"/>
        <w:ind w:firstLine="708"/>
        <w:contextualSpacing/>
        <w:jc w:val="both"/>
        <w:rPr>
          <w:rFonts w:ascii="Times New Roman" w:hAnsi="Times New Roman"/>
          <w:sz w:val="28"/>
          <w:szCs w:val="28"/>
        </w:rPr>
      </w:pPr>
    </w:p>
    <w:p w14:paraId="4B908B18" w14:textId="77777777" w:rsidR="007A72A6" w:rsidRPr="00606E86" w:rsidRDefault="007A72A6" w:rsidP="00875BFF">
      <w:pPr>
        <w:spacing w:after="0"/>
        <w:ind w:firstLine="708"/>
        <w:contextualSpacing/>
        <w:jc w:val="both"/>
        <w:rPr>
          <w:rStyle w:val="21"/>
          <w:rFonts w:eastAsiaTheme="minorHAnsi"/>
          <w:sz w:val="28"/>
          <w:szCs w:val="28"/>
        </w:rPr>
      </w:pPr>
      <w:r w:rsidRPr="00D65551">
        <w:rPr>
          <w:rStyle w:val="21"/>
          <w:rFonts w:eastAsiaTheme="minorHAnsi"/>
          <w:sz w:val="28"/>
          <w:szCs w:val="28"/>
        </w:rPr>
        <w:t>В соответствии с Федеральным законом от 29</w:t>
      </w:r>
      <w:r>
        <w:rPr>
          <w:rStyle w:val="21"/>
          <w:rFonts w:eastAsiaTheme="minorHAnsi"/>
          <w:sz w:val="28"/>
          <w:szCs w:val="28"/>
        </w:rPr>
        <w:t>.12.</w:t>
      </w:r>
      <w:r w:rsidRPr="00D65551">
        <w:rPr>
          <w:rStyle w:val="21"/>
          <w:rFonts w:eastAsiaTheme="minorHAnsi"/>
          <w:sz w:val="28"/>
          <w:szCs w:val="28"/>
        </w:rPr>
        <w:t>2012</w:t>
      </w:r>
      <w:r>
        <w:rPr>
          <w:rStyle w:val="21"/>
          <w:rFonts w:eastAsiaTheme="minorHAnsi"/>
          <w:sz w:val="28"/>
          <w:szCs w:val="28"/>
        </w:rPr>
        <w:t xml:space="preserve"> </w:t>
      </w:r>
      <w:r w:rsidRPr="00D65551">
        <w:rPr>
          <w:rStyle w:val="21"/>
          <w:rFonts w:eastAsiaTheme="minorHAnsi"/>
          <w:sz w:val="28"/>
          <w:szCs w:val="28"/>
        </w:rPr>
        <w:t>№</w:t>
      </w:r>
      <w:r>
        <w:rPr>
          <w:rStyle w:val="21"/>
          <w:rFonts w:eastAsiaTheme="minorHAnsi"/>
          <w:sz w:val="28"/>
          <w:szCs w:val="28"/>
        </w:rPr>
        <w:t xml:space="preserve"> </w:t>
      </w:r>
      <w:r w:rsidRPr="00D65551">
        <w:rPr>
          <w:rStyle w:val="21"/>
          <w:rFonts w:eastAsiaTheme="minorHAnsi"/>
          <w:sz w:val="28"/>
          <w:szCs w:val="28"/>
        </w:rPr>
        <w:t>273-ФЗ</w:t>
      </w:r>
      <w:r>
        <w:rPr>
          <w:rStyle w:val="21"/>
          <w:rFonts w:eastAsiaTheme="minorHAnsi"/>
          <w:sz w:val="28"/>
          <w:szCs w:val="28"/>
        </w:rPr>
        <w:t xml:space="preserve"> </w:t>
      </w:r>
      <w:r w:rsidRPr="00D65551">
        <w:rPr>
          <w:rStyle w:val="21"/>
          <w:rFonts w:eastAsiaTheme="minorHAnsi"/>
          <w:sz w:val="28"/>
          <w:szCs w:val="28"/>
        </w:rPr>
        <w:t>«Об обр</w:t>
      </w:r>
      <w:r>
        <w:rPr>
          <w:rStyle w:val="21"/>
          <w:rFonts w:eastAsiaTheme="minorHAnsi"/>
          <w:sz w:val="28"/>
          <w:szCs w:val="28"/>
        </w:rPr>
        <w:t>азовании в Российской Федерации</w:t>
      </w:r>
      <w:r w:rsidRPr="00D65551">
        <w:rPr>
          <w:rStyle w:val="21"/>
          <w:rFonts w:eastAsiaTheme="minorHAnsi"/>
          <w:sz w:val="28"/>
          <w:szCs w:val="28"/>
        </w:rPr>
        <w:t xml:space="preserve">, </w:t>
      </w:r>
      <w:r w:rsidRPr="003328C1">
        <w:rPr>
          <w:rFonts w:ascii="Times New Roman" w:hAnsi="Times New Roman"/>
          <w:sz w:val="28"/>
          <w:szCs w:val="28"/>
        </w:rPr>
        <w:t>Постановлением Правительства РФ от 05.04.2022 N 584 «Об особенностях признания образования и (или) квалификации, полученных в иностранном государстве в 2022 году»</w:t>
      </w:r>
      <w:r>
        <w:rPr>
          <w:rFonts w:ascii="Times New Roman" w:hAnsi="Times New Roman"/>
          <w:sz w:val="28"/>
          <w:szCs w:val="28"/>
        </w:rPr>
        <w:t xml:space="preserve">, </w:t>
      </w:r>
      <w:r w:rsidRPr="003328C1">
        <w:rPr>
          <w:rFonts w:ascii="Times New Roman" w:hAnsi="Times New Roman"/>
          <w:sz w:val="28"/>
          <w:szCs w:val="28"/>
        </w:rPr>
        <w:t>Постановлением Правительства РФ от 21.03.2022 N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w:t>
      </w:r>
      <w:r>
        <w:rPr>
          <w:rFonts w:ascii="Times New Roman" w:hAnsi="Times New Roman"/>
          <w:sz w:val="28"/>
          <w:szCs w:val="28"/>
        </w:rPr>
        <w:t xml:space="preserve"> </w:t>
      </w:r>
      <w:r>
        <w:rPr>
          <w:rStyle w:val="21"/>
          <w:rFonts w:eastAsiaTheme="minorHAnsi"/>
          <w:sz w:val="28"/>
          <w:szCs w:val="28"/>
        </w:rPr>
        <w:t>н</w:t>
      </w:r>
      <w:r w:rsidRPr="00606E86">
        <w:rPr>
          <w:rStyle w:val="21"/>
          <w:rFonts w:eastAsiaTheme="minorHAnsi"/>
          <w:sz w:val="28"/>
          <w:szCs w:val="28"/>
        </w:rPr>
        <w:t xml:space="preserve">а основании решения Ученого совета ЧУОО ВО «ОмГА» от </w:t>
      </w:r>
      <w:r>
        <w:rPr>
          <w:rStyle w:val="21"/>
          <w:rFonts w:eastAsiaTheme="minorHAnsi"/>
          <w:sz w:val="28"/>
          <w:szCs w:val="28"/>
        </w:rPr>
        <w:t>08</w:t>
      </w:r>
      <w:r w:rsidRPr="00606E86">
        <w:rPr>
          <w:rStyle w:val="21"/>
          <w:rFonts w:eastAsiaTheme="minorHAnsi"/>
          <w:sz w:val="28"/>
          <w:szCs w:val="28"/>
        </w:rPr>
        <w:t>.</w:t>
      </w:r>
      <w:r>
        <w:rPr>
          <w:rStyle w:val="21"/>
          <w:rFonts w:eastAsiaTheme="minorHAnsi"/>
          <w:sz w:val="28"/>
          <w:szCs w:val="28"/>
        </w:rPr>
        <w:t>04.2022</w:t>
      </w:r>
      <w:r w:rsidRPr="00606E86">
        <w:rPr>
          <w:rStyle w:val="21"/>
          <w:rFonts w:eastAsiaTheme="minorHAnsi"/>
          <w:sz w:val="28"/>
          <w:szCs w:val="28"/>
        </w:rPr>
        <w:t xml:space="preserve"> (протокол № </w:t>
      </w:r>
      <w:r>
        <w:rPr>
          <w:rStyle w:val="21"/>
          <w:rFonts w:eastAsiaTheme="minorHAnsi"/>
          <w:sz w:val="28"/>
          <w:szCs w:val="28"/>
        </w:rPr>
        <w:t>9</w:t>
      </w:r>
      <w:r w:rsidRPr="00606E86">
        <w:rPr>
          <w:rStyle w:val="21"/>
          <w:rFonts w:eastAsiaTheme="minorHAnsi"/>
          <w:sz w:val="28"/>
          <w:szCs w:val="28"/>
        </w:rPr>
        <w:t>)</w:t>
      </w:r>
      <w:r>
        <w:rPr>
          <w:rStyle w:val="21"/>
          <w:rFonts w:eastAsiaTheme="minorHAnsi"/>
          <w:sz w:val="28"/>
          <w:szCs w:val="28"/>
        </w:rPr>
        <w:t>,</w:t>
      </w:r>
    </w:p>
    <w:p w14:paraId="0334FC0D" w14:textId="77777777" w:rsidR="007A72A6" w:rsidRPr="00606E86" w:rsidRDefault="007A72A6" w:rsidP="000162A0">
      <w:pPr>
        <w:spacing w:after="0" w:line="240" w:lineRule="auto"/>
        <w:ind w:firstLine="708"/>
        <w:contextualSpacing/>
        <w:jc w:val="both"/>
        <w:rPr>
          <w:rFonts w:ascii="Times New Roman" w:hAnsi="Times New Roman"/>
          <w:sz w:val="28"/>
          <w:szCs w:val="28"/>
        </w:rPr>
      </w:pPr>
    </w:p>
    <w:p w14:paraId="22B63A84" w14:textId="77777777" w:rsidR="007A72A6" w:rsidRPr="00606E86" w:rsidRDefault="007A72A6" w:rsidP="000162A0">
      <w:pPr>
        <w:spacing w:after="0" w:line="240" w:lineRule="auto"/>
        <w:ind w:firstLine="708"/>
        <w:contextualSpacing/>
        <w:jc w:val="both"/>
        <w:rPr>
          <w:rFonts w:ascii="Times New Roman" w:hAnsi="Times New Roman"/>
          <w:sz w:val="28"/>
          <w:szCs w:val="28"/>
        </w:rPr>
      </w:pPr>
      <w:r w:rsidRPr="00606E86">
        <w:rPr>
          <w:rFonts w:ascii="Times New Roman" w:hAnsi="Times New Roman"/>
          <w:sz w:val="28"/>
          <w:szCs w:val="28"/>
        </w:rPr>
        <w:t>п р и к а з ы в а ю:</w:t>
      </w:r>
    </w:p>
    <w:p w14:paraId="43EFB1D9" w14:textId="77777777" w:rsidR="007A72A6" w:rsidRPr="00606E86" w:rsidRDefault="007A72A6" w:rsidP="000162A0">
      <w:pPr>
        <w:spacing w:after="0" w:line="240" w:lineRule="auto"/>
        <w:ind w:firstLine="708"/>
        <w:contextualSpacing/>
        <w:jc w:val="both"/>
        <w:rPr>
          <w:rFonts w:ascii="Times New Roman" w:hAnsi="Times New Roman"/>
          <w:sz w:val="28"/>
          <w:szCs w:val="28"/>
        </w:rPr>
      </w:pPr>
    </w:p>
    <w:p w14:paraId="5D869EC8" w14:textId="77777777" w:rsidR="007A72A6" w:rsidRPr="00627ADA" w:rsidRDefault="007A72A6" w:rsidP="00875BFF">
      <w:pPr>
        <w:spacing w:after="240"/>
        <w:ind w:firstLine="709"/>
        <w:jc w:val="both"/>
        <w:outlineLvl w:val="1"/>
        <w:rPr>
          <w:rStyle w:val="21"/>
          <w:rFonts w:eastAsiaTheme="minorHAnsi"/>
          <w:sz w:val="28"/>
          <w:szCs w:val="28"/>
        </w:rPr>
      </w:pPr>
      <w:r w:rsidRPr="00875BFF">
        <w:rPr>
          <w:rFonts w:ascii="Times New Roman" w:hAnsi="Times New Roman"/>
          <w:sz w:val="28"/>
          <w:szCs w:val="28"/>
        </w:rPr>
        <w:t xml:space="preserve">1. </w:t>
      </w:r>
      <w:r w:rsidRPr="00875BFF">
        <w:rPr>
          <w:rStyle w:val="21"/>
          <w:rFonts w:eastAsiaTheme="minorHAnsi"/>
          <w:sz w:val="28"/>
          <w:szCs w:val="28"/>
        </w:rPr>
        <w:t xml:space="preserve">Утвердить </w:t>
      </w:r>
      <w:r>
        <w:rPr>
          <w:rStyle w:val="21"/>
          <w:rFonts w:eastAsiaTheme="minorHAnsi"/>
          <w:sz w:val="28"/>
          <w:szCs w:val="28"/>
        </w:rPr>
        <w:t xml:space="preserve">и ввести в действие с даты издания настоящего приказа </w:t>
      </w:r>
      <w:r w:rsidRPr="00875BFF">
        <w:rPr>
          <w:rStyle w:val="21"/>
          <w:rFonts w:eastAsiaTheme="minorHAnsi"/>
          <w:sz w:val="28"/>
          <w:szCs w:val="28"/>
        </w:rPr>
        <w:t xml:space="preserve">локальный нормативный акт </w:t>
      </w:r>
      <w:r w:rsidRPr="00875BFF">
        <w:rPr>
          <w:rFonts w:ascii="Times New Roman" w:hAnsi="Times New Roman"/>
          <w:sz w:val="28"/>
          <w:szCs w:val="28"/>
        </w:rPr>
        <w:t>ЧУОО ВО «ОмГА»: «Положение об особенностях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в 2022 году».</w:t>
      </w:r>
    </w:p>
    <w:p w14:paraId="10864D67" w14:textId="77777777" w:rsidR="007A72A6" w:rsidRPr="00606E86" w:rsidRDefault="007A72A6" w:rsidP="00875BFF">
      <w:pPr>
        <w:widowControl w:val="0"/>
        <w:tabs>
          <w:tab w:val="left" w:pos="993"/>
        </w:tabs>
        <w:spacing w:after="0"/>
        <w:ind w:firstLine="709"/>
        <w:contextualSpacing/>
        <w:jc w:val="both"/>
        <w:rPr>
          <w:rFonts w:ascii="Times New Roman" w:hAnsi="Times New Roman"/>
          <w:sz w:val="28"/>
          <w:szCs w:val="28"/>
        </w:rPr>
      </w:pPr>
      <w:r>
        <w:rPr>
          <w:rStyle w:val="21"/>
          <w:rFonts w:eastAsiaTheme="minorHAnsi"/>
          <w:sz w:val="28"/>
          <w:szCs w:val="28"/>
        </w:rPr>
        <w:t xml:space="preserve">2. </w:t>
      </w:r>
      <w:r w:rsidRPr="00606E86">
        <w:rPr>
          <w:rFonts w:ascii="Times New Roman" w:hAnsi="Times New Roman"/>
          <w:sz w:val="28"/>
          <w:szCs w:val="28"/>
        </w:rPr>
        <w:t xml:space="preserve">Всем структурным подразделениям ЧУОО ВО «ОмГА» руководствоваться настоящим </w:t>
      </w:r>
      <w:r>
        <w:rPr>
          <w:rFonts w:ascii="Times New Roman" w:hAnsi="Times New Roman"/>
          <w:sz w:val="28"/>
          <w:szCs w:val="28"/>
        </w:rPr>
        <w:t>П</w:t>
      </w:r>
      <w:r w:rsidRPr="00606E86">
        <w:rPr>
          <w:rFonts w:ascii="Times New Roman" w:hAnsi="Times New Roman"/>
          <w:sz w:val="28"/>
          <w:szCs w:val="28"/>
        </w:rPr>
        <w:t>риказом.</w:t>
      </w:r>
    </w:p>
    <w:p w14:paraId="0B542DBB" w14:textId="77777777" w:rsidR="007A72A6" w:rsidRPr="00606E86" w:rsidRDefault="007A72A6" w:rsidP="00FD0788">
      <w:pPr>
        <w:spacing w:after="0" w:line="240" w:lineRule="auto"/>
        <w:ind w:firstLine="709"/>
        <w:contextualSpacing/>
        <w:jc w:val="both"/>
        <w:rPr>
          <w:rFonts w:ascii="Times New Roman" w:hAnsi="Times New Roman"/>
          <w:sz w:val="28"/>
          <w:szCs w:val="28"/>
        </w:rPr>
      </w:pPr>
    </w:p>
    <w:p w14:paraId="376B1316" w14:textId="77777777" w:rsidR="007A72A6" w:rsidRPr="00606E86" w:rsidRDefault="007A72A6" w:rsidP="00FD078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606E86">
        <w:rPr>
          <w:rFonts w:ascii="Times New Roman" w:hAnsi="Times New Roman"/>
          <w:sz w:val="28"/>
          <w:szCs w:val="28"/>
        </w:rPr>
        <w:t xml:space="preserve">Контроль за исполнением </w:t>
      </w:r>
      <w:r>
        <w:rPr>
          <w:rFonts w:ascii="Times New Roman" w:hAnsi="Times New Roman"/>
          <w:sz w:val="28"/>
          <w:szCs w:val="28"/>
        </w:rPr>
        <w:t>п</w:t>
      </w:r>
      <w:r w:rsidRPr="00606E86">
        <w:rPr>
          <w:rFonts w:ascii="Times New Roman" w:hAnsi="Times New Roman"/>
          <w:sz w:val="28"/>
          <w:szCs w:val="28"/>
        </w:rPr>
        <w:t>риказа оставляю за собой.</w:t>
      </w:r>
    </w:p>
    <w:p w14:paraId="21C7F6A8" w14:textId="77777777" w:rsidR="007A72A6" w:rsidRPr="00606E86" w:rsidRDefault="007A72A6" w:rsidP="00FD0788">
      <w:pPr>
        <w:spacing w:after="0" w:line="240" w:lineRule="auto"/>
        <w:contextualSpacing/>
        <w:jc w:val="both"/>
        <w:rPr>
          <w:rFonts w:ascii="Times New Roman" w:hAnsi="Times New Roman"/>
          <w:sz w:val="28"/>
          <w:szCs w:val="28"/>
        </w:rPr>
      </w:pPr>
    </w:p>
    <w:p w14:paraId="0F4E3F56" w14:textId="77777777" w:rsidR="007A72A6" w:rsidRPr="00606E86" w:rsidRDefault="007A72A6" w:rsidP="000162A0">
      <w:pPr>
        <w:spacing w:after="0" w:line="240" w:lineRule="auto"/>
        <w:contextualSpacing/>
        <w:jc w:val="both"/>
        <w:rPr>
          <w:rFonts w:ascii="Times New Roman" w:hAnsi="Times New Roman"/>
          <w:sz w:val="28"/>
          <w:szCs w:val="28"/>
        </w:rPr>
      </w:pPr>
    </w:p>
    <w:p w14:paraId="47E0717A" w14:textId="3AE6375D" w:rsidR="007A72A6" w:rsidRDefault="007A72A6" w:rsidP="000162A0">
      <w:pPr>
        <w:spacing w:after="0" w:line="240" w:lineRule="auto"/>
        <w:contextualSpacing/>
        <w:jc w:val="both"/>
        <w:rPr>
          <w:rFonts w:ascii="Times New Roman" w:hAnsi="Times New Roman"/>
          <w:sz w:val="28"/>
          <w:szCs w:val="28"/>
        </w:rPr>
      </w:pPr>
      <w:r w:rsidRPr="00606E86">
        <w:rPr>
          <w:rFonts w:ascii="Times New Roman" w:hAnsi="Times New Roman"/>
          <w:sz w:val="28"/>
          <w:szCs w:val="28"/>
        </w:rPr>
        <w:t xml:space="preserve">Ректор                                     </w:t>
      </w:r>
      <w:r>
        <w:rPr>
          <w:rFonts w:ascii="Times New Roman" w:hAnsi="Times New Roman"/>
          <w:sz w:val="28"/>
          <w:szCs w:val="28"/>
        </w:rPr>
        <w:t xml:space="preserve">        </w:t>
      </w:r>
      <w:r w:rsidRPr="00606E86">
        <w:rPr>
          <w:rFonts w:ascii="Times New Roman" w:hAnsi="Times New Roman"/>
          <w:sz w:val="28"/>
          <w:szCs w:val="28"/>
        </w:rPr>
        <w:t xml:space="preserve">                                                      А.Э. Еремеев</w:t>
      </w:r>
      <w:r>
        <w:rPr>
          <w:rFonts w:ascii="Times New Roman" w:hAnsi="Times New Roman"/>
          <w:sz w:val="28"/>
          <w:szCs w:val="28"/>
        </w:rPr>
        <w:br w:type="page"/>
      </w:r>
    </w:p>
    <w:p w14:paraId="2CE6BD95" w14:textId="77777777" w:rsidR="007A72A6" w:rsidRDefault="007A72A6" w:rsidP="000162A0">
      <w:pPr>
        <w:spacing w:after="0" w:line="240" w:lineRule="auto"/>
        <w:contextualSpacing/>
        <w:jc w:val="both"/>
        <w:rPr>
          <w:rFonts w:ascii="Times New Roman" w:hAnsi="Times New Roman"/>
          <w:sz w:val="28"/>
          <w:szCs w:val="28"/>
        </w:rPr>
      </w:pPr>
    </w:p>
    <w:p w14:paraId="3CE1DA2C" w14:textId="77777777" w:rsidR="007A72A6" w:rsidRDefault="007A72A6" w:rsidP="00967CF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14:paraId="3F7BA6E5" w14:textId="77777777" w:rsidR="007A72A6" w:rsidRDefault="007A72A6" w:rsidP="00967CF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14:paraId="05BE8207" w14:textId="77777777" w:rsidR="007A72A6" w:rsidRPr="00B57140" w:rsidRDefault="007A72A6" w:rsidP="00967CFB">
      <w:pPr>
        <w:pStyle w:val="2"/>
        <w:spacing w:before="0" w:beforeAutospacing="0" w:after="0" w:afterAutospacing="0" w:line="360" w:lineRule="auto"/>
        <w:jc w:val="center"/>
        <w:rPr>
          <w:b w:val="0"/>
          <w:sz w:val="28"/>
          <w:szCs w:val="28"/>
        </w:rPr>
      </w:pPr>
      <w:r w:rsidRPr="00B57140">
        <w:rPr>
          <w:b w:val="0"/>
          <w:sz w:val="28"/>
          <w:szCs w:val="28"/>
        </w:rPr>
        <w:t>(ЧУОО ВО «ОмГА»)</w:t>
      </w:r>
    </w:p>
    <w:p w14:paraId="788EEA0E" w14:textId="77777777" w:rsidR="007A72A6" w:rsidRPr="00B57140" w:rsidRDefault="007A72A6" w:rsidP="00D405CC">
      <w:pPr>
        <w:jc w:val="both"/>
        <w:rPr>
          <w:rFonts w:ascii="Times New Roman" w:hAnsi="Times New Roman" w:cs="Times New Roman"/>
          <w:sz w:val="28"/>
          <w:szCs w:val="28"/>
        </w:rPr>
      </w:pPr>
    </w:p>
    <w:tbl>
      <w:tblPr>
        <w:tblW w:w="9356" w:type="dxa"/>
        <w:tblLayout w:type="fixed"/>
        <w:tblLook w:val="01E0" w:firstRow="1" w:lastRow="1" w:firstColumn="1" w:lastColumn="1" w:noHBand="0" w:noVBand="0"/>
      </w:tblPr>
      <w:tblGrid>
        <w:gridCol w:w="5268"/>
        <w:gridCol w:w="4088"/>
      </w:tblGrid>
      <w:tr w:rsidR="007A72A6" w:rsidRPr="00B57140" w14:paraId="025C44D9" w14:textId="77777777" w:rsidTr="008958C6">
        <w:trPr>
          <w:trHeight w:val="2252"/>
        </w:trPr>
        <w:tc>
          <w:tcPr>
            <w:tcW w:w="5268" w:type="dxa"/>
          </w:tcPr>
          <w:p w14:paraId="1DB61F09" w14:textId="77777777" w:rsidR="007A72A6" w:rsidRPr="00B57140" w:rsidRDefault="007A72A6" w:rsidP="008958C6">
            <w:pPr>
              <w:widowControl w:val="0"/>
              <w:spacing w:line="360" w:lineRule="auto"/>
              <w:contextualSpacing/>
              <w:jc w:val="center"/>
              <w:rPr>
                <w:rFonts w:ascii="Times New Roman" w:hAnsi="Times New Roman" w:cs="Times New Roman"/>
                <w:sz w:val="28"/>
              </w:rPr>
            </w:pPr>
            <w:r w:rsidRPr="00B57140">
              <w:rPr>
                <w:rFonts w:ascii="Times New Roman" w:hAnsi="Times New Roman" w:cs="Times New Roman"/>
                <w:sz w:val="28"/>
              </w:rPr>
              <w:t>Одобрено:</w:t>
            </w:r>
          </w:p>
          <w:p w14:paraId="6ED17129" w14:textId="77777777" w:rsidR="007A72A6" w:rsidRPr="00B57140" w:rsidRDefault="007A72A6" w:rsidP="008958C6">
            <w:pPr>
              <w:widowControl w:val="0"/>
              <w:spacing w:line="360" w:lineRule="auto"/>
              <w:contextualSpacing/>
              <w:jc w:val="center"/>
              <w:rPr>
                <w:rFonts w:ascii="Times New Roman" w:hAnsi="Times New Roman" w:cs="Times New Roman"/>
                <w:sz w:val="28"/>
              </w:rPr>
            </w:pPr>
            <w:r w:rsidRPr="00B57140">
              <w:rPr>
                <w:rFonts w:ascii="Times New Roman" w:hAnsi="Times New Roman" w:cs="Times New Roman"/>
                <w:sz w:val="28"/>
              </w:rPr>
              <w:t>на заседании</w:t>
            </w:r>
          </w:p>
          <w:p w14:paraId="73EF2A60" w14:textId="77777777" w:rsidR="007A72A6" w:rsidRPr="00B57140" w:rsidRDefault="007A72A6" w:rsidP="008958C6">
            <w:pPr>
              <w:widowControl w:val="0"/>
              <w:spacing w:line="360" w:lineRule="auto"/>
              <w:contextualSpacing/>
              <w:jc w:val="center"/>
              <w:rPr>
                <w:rFonts w:ascii="Times New Roman" w:hAnsi="Times New Roman" w:cs="Times New Roman"/>
                <w:sz w:val="28"/>
              </w:rPr>
            </w:pPr>
            <w:r w:rsidRPr="00B57140">
              <w:rPr>
                <w:rFonts w:ascii="Times New Roman" w:hAnsi="Times New Roman" w:cs="Times New Roman"/>
                <w:sz w:val="28"/>
              </w:rPr>
              <w:t>Студенческого совета</w:t>
            </w:r>
          </w:p>
          <w:p w14:paraId="3939A813" w14:textId="77777777" w:rsidR="007A72A6" w:rsidRPr="00B57140" w:rsidRDefault="007A72A6" w:rsidP="008958C6">
            <w:pPr>
              <w:spacing w:line="360" w:lineRule="auto"/>
              <w:contextualSpacing/>
              <w:jc w:val="center"/>
              <w:rPr>
                <w:rFonts w:ascii="Times New Roman" w:hAnsi="Times New Roman" w:cs="Times New Roman"/>
                <w:sz w:val="28"/>
              </w:rPr>
            </w:pPr>
            <w:r w:rsidRPr="00B57140">
              <w:rPr>
                <w:rFonts w:ascii="Times New Roman" w:hAnsi="Times New Roman" w:cs="Times New Roman"/>
                <w:sz w:val="28"/>
              </w:rPr>
              <w:t>ЧУОО ВО «ОмГА»</w:t>
            </w:r>
          </w:p>
          <w:p w14:paraId="73F1BCD6" w14:textId="77777777" w:rsidR="007A72A6" w:rsidRPr="00B57140" w:rsidRDefault="007A72A6" w:rsidP="008958C6">
            <w:pPr>
              <w:spacing w:line="360" w:lineRule="auto"/>
              <w:contextualSpacing/>
              <w:jc w:val="center"/>
              <w:rPr>
                <w:rFonts w:ascii="Times New Roman" w:hAnsi="Times New Roman" w:cs="Times New Roman"/>
                <w:sz w:val="28"/>
              </w:rPr>
            </w:pPr>
            <w:r w:rsidRPr="00B57140">
              <w:rPr>
                <w:rFonts w:ascii="Times New Roman" w:hAnsi="Times New Roman" w:cs="Times New Roman"/>
                <w:sz w:val="28"/>
              </w:rPr>
              <w:t xml:space="preserve">протокол № 8 </w:t>
            </w:r>
          </w:p>
          <w:p w14:paraId="1BE65914" w14:textId="77777777" w:rsidR="007A72A6" w:rsidRPr="00B57140" w:rsidRDefault="007A72A6" w:rsidP="005B2313">
            <w:pPr>
              <w:spacing w:line="360" w:lineRule="auto"/>
              <w:contextualSpacing/>
              <w:jc w:val="center"/>
              <w:rPr>
                <w:rFonts w:ascii="Times New Roman" w:hAnsi="Times New Roman" w:cs="Times New Roman"/>
                <w:sz w:val="28"/>
              </w:rPr>
            </w:pPr>
            <w:r w:rsidRPr="00B57140">
              <w:rPr>
                <w:rFonts w:ascii="Times New Roman" w:hAnsi="Times New Roman" w:cs="Times New Roman"/>
                <w:sz w:val="28"/>
              </w:rPr>
              <w:t>от 07 апреля 2022 г.</w:t>
            </w:r>
          </w:p>
        </w:tc>
        <w:tc>
          <w:tcPr>
            <w:tcW w:w="4088" w:type="dxa"/>
          </w:tcPr>
          <w:p w14:paraId="6EF40724" w14:textId="77777777" w:rsidR="007A72A6" w:rsidRPr="00B57140" w:rsidRDefault="007A72A6" w:rsidP="008958C6">
            <w:pPr>
              <w:contextualSpacing/>
              <w:jc w:val="center"/>
              <w:rPr>
                <w:rFonts w:ascii="Times New Roman" w:hAnsi="Times New Roman" w:cs="Times New Roman"/>
                <w:sz w:val="28"/>
              </w:rPr>
            </w:pPr>
            <w:r w:rsidRPr="00B57140">
              <w:rPr>
                <w:rFonts w:ascii="Times New Roman" w:hAnsi="Times New Roman" w:cs="Times New Roman"/>
                <w:sz w:val="28"/>
              </w:rPr>
              <w:t>Одобрено:</w:t>
            </w:r>
          </w:p>
          <w:p w14:paraId="22C2D6BB" w14:textId="77777777" w:rsidR="007A72A6" w:rsidRPr="00B57140" w:rsidRDefault="007A72A6" w:rsidP="008958C6">
            <w:pPr>
              <w:contextualSpacing/>
              <w:jc w:val="center"/>
              <w:rPr>
                <w:rFonts w:ascii="Times New Roman" w:hAnsi="Times New Roman" w:cs="Times New Roman"/>
                <w:sz w:val="28"/>
              </w:rPr>
            </w:pPr>
            <w:r w:rsidRPr="00B57140">
              <w:rPr>
                <w:rFonts w:ascii="Times New Roman" w:hAnsi="Times New Roman" w:cs="Times New Roman"/>
                <w:sz w:val="28"/>
              </w:rPr>
              <w:t xml:space="preserve">Решением Ученого совета </w:t>
            </w:r>
          </w:p>
          <w:p w14:paraId="27B49814" w14:textId="77777777" w:rsidR="007A72A6" w:rsidRPr="00B57140" w:rsidRDefault="007A72A6" w:rsidP="008958C6">
            <w:pPr>
              <w:contextualSpacing/>
              <w:jc w:val="center"/>
              <w:rPr>
                <w:rFonts w:ascii="Times New Roman" w:hAnsi="Times New Roman" w:cs="Times New Roman"/>
                <w:sz w:val="28"/>
              </w:rPr>
            </w:pPr>
            <w:r w:rsidRPr="00B57140">
              <w:rPr>
                <w:rFonts w:ascii="Times New Roman" w:hAnsi="Times New Roman" w:cs="Times New Roman"/>
                <w:sz w:val="28"/>
              </w:rPr>
              <w:t>ЧУОО ВО «ОмГА»</w:t>
            </w:r>
          </w:p>
          <w:p w14:paraId="563B106E" w14:textId="77777777" w:rsidR="007A72A6" w:rsidRPr="00B57140" w:rsidRDefault="007A72A6" w:rsidP="008958C6">
            <w:pPr>
              <w:contextualSpacing/>
              <w:jc w:val="center"/>
              <w:rPr>
                <w:rFonts w:ascii="Times New Roman" w:hAnsi="Times New Roman" w:cs="Times New Roman"/>
                <w:sz w:val="28"/>
              </w:rPr>
            </w:pPr>
            <w:r w:rsidRPr="00B57140">
              <w:rPr>
                <w:rFonts w:ascii="Times New Roman" w:hAnsi="Times New Roman" w:cs="Times New Roman"/>
                <w:sz w:val="28"/>
              </w:rPr>
              <w:t>протокол № 9 от 08.04.2022 г.</w:t>
            </w:r>
          </w:p>
          <w:p w14:paraId="32F22BA5" w14:textId="77777777" w:rsidR="007A72A6" w:rsidRPr="00B57140" w:rsidRDefault="007A72A6" w:rsidP="008958C6">
            <w:pPr>
              <w:contextualSpacing/>
              <w:jc w:val="center"/>
              <w:rPr>
                <w:rFonts w:ascii="Times New Roman" w:hAnsi="Times New Roman" w:cs="Times New Roman"/>
                <w:sz w:val="28"/>
              </w:rPr>
            </w:pPr>
            <w:r w:rsidRPr="00B57140">
              <w:rPr>
                <w:rFonts w:ascii="Times New Roman" w:hAnsi="Times New Roman" w:cs="Times New Roman"/>
                <w:sz w:val="28"/>
              </w:rPr>
              <w:t>Утверждаю:</w:t>
            </w:r>
          </w:p>
          <w:p w14:paraId="0F81310F" w14:textId="77777777" w:rsidR="007A72A6" w:rsidRPr="00B57140" w:rsidRDefault="007A72A6" w:rsidP="008958C6">
            <w:pPr>
              <w:contextualSpacing/>
              <w:jc w:val="center"/>
              <w:rPr>
                <w:rFonts w:ascii="Times New Roman" w:hAnsi="Times New Roman" w:cs="Times New Roman"/>
                <w:sz w:val="28"/>
              </w:rPr>
            </w:pPr>
            <w:r w:rsidRPr="00B57140">
              <w:rPr>
                <w:rFonts w:ascii="Times New Roman" w:hAnsi="Times New Roman" w:cs="Times New Roman"/>
                <w:sz w:val="28"/>
              </w:rPr>
              <w:t>Председатель Ученого совета</w:t>
            </w:r>
          </w:p>
          <w:p w14:paraId="6A43D74D" w14:textId="77777777" w:rsidR="007A72A6" w:rsidRPr="00B57140" w:rsidRDefault="007A72A6" w:rsidP="008958C6">
            <w:pPr>
              <w:contextualSpacing/>
              <w:jc w:val="center"/>
              <w:rPr>
                <w:rFonts w:ascii="Times New Roman" w:hAnsi="Times New Roman" w:cs="Times New Roman"/>
                <w:sz w:val="28"/>
              </w:rPr>
            </w:pPr>
            <w:r w:rsidRPr="00B57140">
              <w:rPr>
                <w:rFonts w:ascii="Times New Roman" w:hAnsi="Times New Roman" w:cs="Times New Roman"/>
                <w:sz w:val="28"/>
              </w:rPr>
              <w:t>_____________ А.Э. Еремеев</w:t>
            </w:r>
          </w:p>
          <w:p w14:paraId="47A7906B" w14:textId="77777777" w:rsidR="007A72A6" w:rsidRPr="00B57140" w:rsidRDefault="007A72A6" w:rsidP="005B2313">
            <w:pPr>
              <w:spacing w:line="360" w:lineRule="auto"/>
              <w:contextualSpacing/>
              <w:jc w:val="center"/>
              <w:rPr>
                <w:rFonts w:ascii="Times New Roman" w:hAnsi="Times New Roman" w:cs="Times New Roman"/>
                <w:sz w:val="28"/>
              </w:rPr>
            </w:pPr>
            <w:r w:rsidRPr="00B57140">
              <w:rPr>
                <w:rFonts w:ascii="Times New Roman" w:hAnsi="Times New Roman" w:cs="Times New Roman"/>
                <w:sz w:val="28"/>
              </w:rPr>
              <w:t>Приказ № 42 от 08.04.2022 г.</w:t>
            </w:r>
          </w:p>
        </w:tc>
      </w:tr>
    </w:tbl>
    <w:p w14:paraId="28C9E27E" w14:textId="77777777" w:rsidR="007A72A6" w:rsidRPr="00B57140" w:rsidRDefault="007A72A6" w:rsidP="00D405CC">
      <w:pPr>
        <w:jc w:val="both"/>
        <w:rPr>
          <w:rFonts w:ascii="Times New Roman" w:hAnsi="Times New Roman" w:cs="Times New Roman"/>
          <w:sz w:val="28"/>
          <w:szCs w:val="28"/>
        </w:rPr>
      </w:pPr>
    </w:p>
    <w:p w14:paraId="7EB7AFA5" w14:textId="77777777" w:rsidR="007A72A6" w:rsidRPr="00B57140" w:rsidRDefault="007A72A6" w:rsidP="00967CFB">
      <w:pPr>
        <w:jc w:val="both"/>
        <w:rPr>
          <w:rFonts w:ascii="Times New Roman" w:hAnsi="Times New Roman" w:cs="Times New Roman"/>
          <w:sz w:val="28"/>
          <w:szCs w:val="28"/>
        </w:rPr>
      </w:pPr>
    </w:p>
    <w:p w14:paraId="67DA3E02" w14:textId="77777777" w:rsidR="007A72A6" w:rsidRPr="00B57140" w:rsidRDefault="007A72A6" w:rsidP="00D405CC">
      <w:pPr>
        <w:spacing w:after="240"/>
        <w:outlineLvl w:val="1"/>
        <w:rPr>
          <w:rFonts w:ascii="Times New Roman" w:hAnsi="Times New Roman" w:cs="Times New Roman"/>
          <w:sz w:val="32"/>
          <w:szCs w:val="32"/>
        </w:rPr>
      </w:pPr>
    </w:p>
    <w:p w14:paraId="3A89B050" w14:textId="77777777" w:rsidR="007A72A6" w:rsidRPr="00B57140" w:rsidRDefault="007A72A6" w:rsidP="00967CFB">
      <w:pPr>
        <w:spacing w:after="240"/>
        <w:jc w:val="center"/>
        <w:outlineLvl w:val="1"/>
        <w:rPr>
          <w:rFonts w:ascii="Times New Roman" w:hAnsi="Times New Roman" w:cs="Times New Roman"/>
          <w:sz w:val="32"/>
          <w:szCs w:val="32"/>
        </w:rPr>
      </w:pPr>
      <w:r w:rsidRPr="00B57140">
        <w:rPr>
          <w:rFonts w:ascii="Times New Roman" w:hAnsi="Times New Roman" w:cs="Times New Roman"/>
          <w:sz w:val="32"/>
          <w:szCs w:val="32"/>
        </w:rPr>
        <w:t>ПОЛОЖЕНИЕ</w:t>
      </w:r>
    </w:p>
    <w:p w14:paraId="4F3DC1E1" w14:textId="77777777" w:rsidR="007A72A6" w:rsidRPr="00B57140" w:rsidRDefault="007A72A6" w:rsidP="00B001C6">
      <w:pPr>
        <w:contextualSpacing/>
        <w:jc w:val="center"/>
        <w:outlineLvl w:val="1"/>
        <w:rPr>
          <w:rFonts w:ascii="Times New Roman" w:hAnsi="Times New Roman" w:cs="Times New Roman"/>
          <w:sz w:val="32"/>
          <w:szCs w:val="32"/>
        </w:rPr>
      </w:pPr>
      <w:r w:rsidRPr="00B57140">
        <w:rPr>
          <w:rFonts w:ascii="Times New Roman" w:hAnsi="Times New Roman" w:cs="Times New Roman"/>
          <w:sz w:val="32"/>
          <w:szCs w:val="32"/>
        </w:rPr>
        <w:t>об особенностях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в 2022 году.</w:t>
      </w:r>
    </w:p>
    <w:p w14:paraId="4E0BDA74" w14:textId="77777777" w:rsidR="007A72A6" w:rsidRPr="00B57140" w:rsidRDefault="007A72A6" w:rsidP="007A72A6">
      <w:pPr>
        <w:rPr>
          <w:rFonts w:ascii="Times New Roman" w:hAnsi="Times New Roman" w:cs="Times New Roman"/>
          <w:i/>
          <w:sz w:val="28"/>
          <w:szCs w:val="28"/>
        </w:rPr>
      </w:pPr>
    </w:p>
    <w:p w14:paraId="37C885A8" w14:textId="77777777" w:rsidR="007A72A6" w:rsidRPr="00B57140" w:rsidRDefault="007A72A6" w:rsidP="00967CFB">
      <w:pPr>
        <w:jc w:val="center"/>
        <w:rPr>
          <w:rFonts w:ascii="Times New Roman" w:hAnsi="Times New Roman" w:cs="Times New Roman"/>
          <w:i/>
          <w:sz w:val="28"/>
          <w:szCs w:val="28"/>
        </w:rPr>
      </w:pPr>
    </w:p>
    <w:p w14:paraId="22BC5EFE" w14:textId="77777777" w:rsidR="007A72A6" w:rsidRPr="00B57140" w:rsidRDefault="007A72A6" w:rsidP="00967CFB">
      <w:pPr>
        <w:jc w:val="center"/>
        <w:rPr>
          <w:rFonts w:ascii="Times New Roman" w:hAnsi="Times New Roman" w:cs="Times New Roman"/>
          <w:i/>
          <w:sz w:val="28"/>
          <w:szCs w:val="28"/>
        </w:rPr>
      </w:pPr>
    </w:p>
    <w:p w14:paraId="2F94EB66" w14:textId="77777777" w:rsidR="007A72A6" w:rsidRPr="00B57140" w:rsidRDefault="007A72A6" w:rsidP="00967CFB">
      <w:pPr>
        <w:jc w:val="center"/>
        <w:rPr>
          <w:rFonts w:ascii="Times New Roman" w:hAnsi="Times New Roman" w:cs="Times New Roman"/>
          <w:i/>
          <w:sz w:val="28"/>
          <w:szCs w:val="28"/>
        </w:rPr>
      </w:pPr>
    </w:p>
    <w:p w14:paraId="7F177993" w14:textId="77777777" w:rsidR="007A72A6" w:rsidRPr="00B57140" w:rsidRDefault="007A72A6" w:rsidP="00967CFB">
      <w:pPr>
        <w:jc w:val="center"/>
        <w:rPr>
          <w:rFonts w:ascii="Times New Roman" w:hAnsi="Times New Roman" w:cs="Times New Roman"/>
          <w:i/>
          <w:sz w:val="28"/>
          <w:szCs w:val="28"/>
        </w:rPr>
      </w:pPr>
    </w:p>
    <w:p w14:paraId="429FEE38" w14:textId="77777777" w:rsidR="007A72A6" w:rsidRPr="00B57140" w:rsidRDefault="007A72A6" w:rsidP="00967CFB">
      <w:pPr>
        <w:jc w:val="center"/>
        <w:rPr>
          <w:rFonts w:ascii="Times New Roman" w:hAnsi="Times New Roman" w:cs="Times New Roman"/>
          <w:i/>
          <w:sz w:val="28"/>
          <w:szCs w:val="28"/>
        </w:rPr>
      </w:pPr>
    </w:p>
    <w:p w14:paraId="0C82B0E4" w14:textId="0CED6665" w:rsidR="007A72A6" w:rsidRDefault="007A72A6" w:rsidP="00967CFB">
      <w:pPr>
        <w:jc w:val="center"/>
        <w:rPr>
          <w:rFonts w:ascii="Times New Roman" w:hAnsi="Times New Roman" w:cs="Times New Roman"/>
          <w:i/>
          <w:sz w:val="28"/>
          <w:szCs w:val="28"/>
        </w:rPr>
      </w:pPr>
    </w:p>
    <w:p w14:paraId="0A7DE72B" w14:textId="77777777" w:rsidR="00B57140" w:rsidRPr="00B57140" w:rsidRDefault="00B57140" w:rsidP="00967CFB">
      <w:pPr>
        <w:jc w:val="center"/>
        <w:rPr>
          <w:rFonts w:ascii="Times New Roman" w:hAnsi="Times New Roman" w:cs="Times New Roman"/>
          <w:i/>
          <w:sz w:val="28"/>
          <w:szCs w:val="28"/>
        </w:rPr>
      </w:pPr>
    </w:p>
    <w:p w14:paraId="0CC8C671" w14:textId="77777777" w:rsidR="007A72A6" w:rsidRPr="00B57140" w:rsidRDefault="007A72A6" w:rsidP="00967CFB">
      <w:pPr>
        <w:jc w:val="center"/>
        <w:rPr>
          <w:rFonts w:ascii="Times New Roman" w:hAnsi="Times New Roman" w:cs="Times New Roman"/>
          <w:sz w:val="28"/>
          <w:szCs w:val="28"/>
        </w:rPr>
      </w:pPr>
    </w:p>
    <w:p w14:paraId="0D718597" w14:textId="77777777" w:rsidR="007A72A6" w:rsidRPr="00B57140" w:rsidRDefault="007A72A6" w:rsidP="00967CFB">
      <w:pPr>
        <w:jc w:val="center"/>
        <w:rPr>
          <w:rFonts w:ascii="Times New Roman" w:hAnsi="Times New Roman" w:cs="Times New Roman"/>
          <w:sz w:val="28"/>
          <w:szCs w:val="28"/>
        </w:rPr>
      </w:pPr>
    </w:p>
    <w:p w14:paraId="571EAF98" w14:textId="77777777" w:rsidR="007A72A6" w:rsidRPr="00B57140" w:rsidRDefault="007A72A6" w:rsidP="00967CFB">
      <w:pPr>
        <w:jc w:val="center"/>
        <w:rPr>
          <w:rFonts w:ascii="Times New Roman" w:hAnsi="Times New Roman" w:cs="Times New Roman"/>
          <w:sz w:val="28"/>
          <w:szCs w:val="28"/>
        </w:rPr>
      </w:pPr>
    </w:p>
    <w:p w14:paraId="7C41D08C" w14:textId="77777777" w:rsidR="00B57140" w:rsidRDefault="007A72A6" w:rsidP="00B57140">
      <w:pPr>
        <w:jc w:val="center"/>
        <w:rPr>
          <w:rFonts w:ascii="Times New Roman" w:hAnsi="Times New Roman" w:cs="Times New Roman"/>
          <w:sz w:val="28"/>
          <w:szCs w:val="28"/>
        </w:rPr>
      </w:pPr>
      <w:r w:rsidRPr="00B57140">
        <w:rPr>
          <w:rFonts w:ascii="Times New Roman" w:hAnsi="Times New Roman" w:cs="Times New Roman"/>
          <w:sz w:val="28"/>
          <w:szCs w:val="28"/>
        </w:rPr>
        <w:t>Омск, 2022</w:t>
      </w:r>
    </w:p>
    <w:p w14:paraId="7FD6CA09" w14:textId="0519267F" w:rsidR="007A72A6" w:rsidRPr="002D59BF" w:rsidRDefault="00B57140" w:rsidP="00761B71">
      <w:pPr>
        <w:jc w:val="center"/>
        <w:rPr>
          <w:rFonts w:ascii="Times New Roman" w:hAnsi="Times New Roman" w:cs="Times New Roman"/>
          <w:sz w:val="28"/>
          <w:szCs w:val="28"/>
        </w:rPr>
      </w:pPr>
      <w:r>
        <w:rPr>
          <w:rFonts w:ascii="Times New Roman" w:hAnsi="Times New Roman" w:cs="Times New Roman"/>
          <w:sz w:val="28"/>
          <w:szCs w:val="28"/>
        </w:rPr>
        <w:br w:type="page"/>
      </w:r>
      <w:r w:rsidR="007A72A6" w:rsidRPr="002D59BF">
        <w:rPr>
          <w:rFonts w:ascii="Times New Roman" w:hAnsi="Times New Roman" w:cs="Times New Roman"/>
          <w:sz w:val="28"/>
          <w:szCs w:val="28"/>
        </w:rPr>
        <w:t>1. Общие положения</w:t>
      </w:r>
    </w:p>
    <w:p w14:paraId="6E11BDA4" w14:textId="77777777" w:rsidR="007A72A6" w:rsidRPr="002D59BF" w:rsidRDefault="007A72A6" w:rsidP="003328C1">
      <w:pPr>
        <w:pStyle w:val="ConsPlusNormal"/>
        <w:spacing w:before="240" w:line="276" w:lineRule="auto"/>
        <w:ind w:right="-144" w:firstLine="540"/>
        <w:jc w:val="both"/>
        <w:rPr>
          <w:rFonts w:ascii="Times New Roman" w:hAnsi="Times New Roman" w:cs="Times New Roman"/>
          <w:sz w:val="28"/>
          <w:szCs w:val="28"/>
        </w:rPr>
      </w:pPr>
      <w:r w:rsidRPr="002D59BF">
        <w:rPr>
          <w:rFonts w:ascii="Times New Roman" w:hAnsi="Times New Roman" w:cs="Times New Roman"/>
          <w:sz w:val="28"/>
          <w:szCs w:val="28"/>
        </w:rPr>
        <w:t>1.1. Настоящее Положение определяет особенности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в 2022 году граждан, проходивших обучение за рубежом и вынужденных прервать его в связи с недружественными действиями иностранных государств, и устанавливает прием на обучение на первый и последующие курсы по имеющим государственную аккредитацию образовательным программам высшего образования, программам подготовки научных и научно-педагогических кадров в аспирантуре, в Частное учреждение образовательную организацию высшего образования «Омская гуманитарная академия» (ЧУОО ВО «ОмГА», далее - Академия);</w:t>
      </w:r>
    </w:p>
    <w:p w14:paraId="39A53EE1" w14:textId="77777777" w:rsidR="007A72A6" w:rsidRPr="002D59BF" w:rsidRDefault="007A72A6" w:rsidP="003328C1">
      <w:pPr>
        <w:pStyle w:val="a7"/>
        <w:tabs>
          <w:tab w:val="left" w:pos="0"/>
          <w:tab w:val="left" w:pos="1134"/>
        </w:tabs>
        <w:spacing w:line="276" w:lineRule="auto"/>
        <w:ind w:left="0" w:right="-144" w:firstLine="567"/>
        <w:jc w:val="both"/>
        <w:rPr>
          <w:sz w:val="28"/>
          <w:szCs w:val="28"/>
        </w:rPr>
      </w:pPr>
      <w:r w:rsidRPr="002D59BF">
        <w:rPr>
          <w:sz w:val="28"/>
          <w:szCs w:val="28"/>
        </w:rPr>
        <w:t>1.2. Положение принято в соответствии с:</w:t>
      </w:r>
    </w:p>
    <w:p w14:paraId="136A12C9" w14:textId="77777777" w:rsidR="007A72A6" w:rsidRPr="002D59BF" w:rsidRDefault="007A72A6" w:rsidP="003328C1">
      <w:pPr>
        <w:tabs>
          <w:tab w:val="left" w:pos="567"/>
        </w:tabs>
        <w:spacing w:line="276" w:lineRule="auto"/>
        <w:ind w:right="-144" w:firstLine="567"/>
        <w:contextualSpacing/>
        <w:jc w:val="both"/>
        <w:rPr>
          <w:rFonts w:ascii="Times New Roman" w:hAnsi="Times New Roman" w:cs="Times New Roman"/>
          <w:sz w:val="28"/>
          <w:szCs w:val="28"/>
        </w:rPr>
      </w:pPr>
      <w:r w:rsidRPr="002D59BF">
        <w:rPr>
          <w:rFonts w:ascii="Times New Roman" w:hAnsi="Times New Roman" w:cs="Times New Roman"/>
          <w:sz w:val="28"/>
          <w:szCs w:val="28"/>
        </w:rPr>
        <w:t>- Федеральным законом Российской Федерации «Об образовании в Российской Федерации» от 29.12.2012 № 273-Ф3 (ред. от 30.12.2021);</w:t>
      </w:r>
    </w:p>
    <w:p w14:paraId="675F62B6" w14:textId="77777777" w:rsidR="007A72A6" w:rsidRPr="002D59BF" w:rsidRDefault="007A72A6" w:rsidP="003328C1">
      <w:pPr>
        <w:pStyle w:val="ConsPlusNormal"/>
        <w:spacing w:line="276"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 Постановлением Правительства РФ от 05.04.2022 N 584 «Об особенностях признания образования и (или) квалификации, полученных в иностранном государстве в 2022 году»;</w:t>
      </w:r>
    </w:p>
    <w:p w14:paraId="515ADB13" w14:textId="77777777" w:rsidR="007A72A6" w:rsidRPr="002D59BF" w:rsidRDefault="007A72A6" w:rsidP="003328C1">
      <w:pPr>
        <w:pStyle w:val="ConsPlusNormal"/>
        <w:spacing w:line="276"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 Постановлением Правительства РФ от 21.03.2022 N 434 «Об утверждении особенностей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w:t>
      </w:r>
    </w:p>
    <w:p w14:paraId="25934484" w14:textId="77777777" w:rsidR="007A72A6" w:rsidRPr="002D59BF" w:rsidRDefault="007A72A6" w:rsidP="003328C1">
      <w:pPr>
        <w:pStyle w:val="ConsPlusNormal"/>
        <w:spacing w:line="276"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 Приказом Министерства науки и высшего образования Российской Федерации от 06.08.2021 г. N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14:paraId="1DB842EA" w14:textId="77777777" w:rsidR="007A72A6" w:rsidRPr="002D59BF" w:rsidRDefault="007A72A6" w:rsidP="003328C1">
      <w:pPr>
        <w:autoSpaceDE w:val="0"/>
        <w:autoSpaceDN w:val="0"/>
        <w:adjustRightInd w:val="0"/>
        <w:spacing w:line="276" w:lineRule="auto"/>
        <w:ind w:right="-144" w:firstLine="709"/>
        <w:jc w:val="both"/>
        <w:rPr>
          <w:rFonts w:ascii="Times New Roman" w:hAnsi="Times New Roman" w:cs="Times New Roman"/>
          <w:sz w:val="28"/>
          <w:szCs w:val="28"/>
        </w:rPr>
      </w:pPr>
      <w:r w:rsidRPr="002D59BF">
        <w:rPr>
          <w:rFonts w:ascii="Times New Roman" w:hAnsi="Times New Roman" w:cs="Times New Roman"/>
          <w:sz w:val="28"/>
          <w:szCs w:val="28"/>
        </w:rPr>
        <w:t xml:space="preserve">- </w:t>
      </w:r>
      <w:r w:rsidRPr="002D59BF">
        <w:rPr>
          <w:rFonts w:ascii="Times New Roman" w:hAnsi="Times New Roman" w:cs="Times New Roman"/>
          <w:color w:val="000000"/>
          <w:sz w:val="28"/>
          <w:szCs w:val="28"/>
        </w:rPr>
        <w:t>Приказом Министерства науки и высшего образования РФ от 06 08.2021 г. № 721 «Об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w:t>
      </w:r>
    </w:p>
    <w:p w14:paraId="40EBBF02" w14:textId="77777777" w:rsidR="007A72A6" w:rsidRPr="002D59BF" w:rsidRDefault="007A72A6" w:rsidP="003328C1">
      <w:pPr>
        <w:spacing w:line="276"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 Приказом Министерства науки и высшего образования Российской Федерации от 21.08.2020 г. N 1076, с изменениями, вступающими в силу с 1 марта 2022 года (приказ N 753 от 13.08.2021)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14:paraId="2F0B8BD1" w14:textId="77777777" w:rsidR="007A72A6" w:rsidRPr="002D59BF" w:rsidRDefault="007A72A6" w:rsidP="003328C1">
      <w:pPr>
        <w:tabs>
          <w:tab w:val="left" w:pos="567"/>
        </w:tabs>
        <w:spacing w:line="276" w:lineRule="auto"/>
        <w:ind w:right="-144" w:firstLine="567"/>
        <w:contextualSpacing/>
        <w:jc w:val="both"/>
        <w:rPr>
          <w:rFonts w:ascii="Times New Roman" w:hAnsi="Times New Roman" w:cs="Times New Roman"/>
          <w:sz w:val="28"/>
          <w:szCs w:val="28"/>
        </w:rPr>
      </w:pPr>
      <w:r w:rsidRPr="002D59BF">
        <w:rPr>
          <w:rFonts w:ascii="Times New Roman" w:hAnsi="Times New Roman" w:cs="Times New Roman"/>
          <w:sz w:val="28"/>
          <w:szCs w:val="28"/>
        </w:rPr>
        <w:t>- Уставом и другими локальными нормативными актами Академии;</w:t>
      </w:r>
    </w:p>
    <w:p w14:paraId="68FF8D77"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1.3. Настоящее Положение устанавливает особенности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в том числе приема в порядке перевода, прибывших на территорию Российской Федерации в 2022 году и утративших возможность продолжать обучение или поступать на обучение за рубежом (далее соответственно - прием, образовательные программы высшего образования):</w:t>
      </w:r>
    </w:p>
    <w:p w14:paraId="2EE30571"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w:t>
      </w:r>
    </w:p>
    <w:p w14:paraId="56549984"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w:t>
      </w:r>
    </w:p>
    <w:p w14:paraId="06923227"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w:t>
      </w:r>
    </w:p>
    <w:p w14:paraId="319AA370"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bookmarkStart w:id="0" w:name="Par43"/>
      <w:bookmarkEnd w:id="0"/>
      <w:r w:rsidRPr="002D59BF">
        <w:rPr>
          <w:rFonts w:ascii="Times New Roman" w:hAnsi="Times New Roman" w:cs="Times New Roman"/>
          <w:sz w:val="28"/>
          <w:szCs w:val="28"/>
        </w:rPr>
        <w:t>1.4.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обучение в иностранных образовательных организациях, принимаются на первый курс на обучение по программам бакалавриата, имеющим государственную аккредитацию, с учетом следующих особенностей:</w:t>
      </w:r>
    </w:p>
    <w:p w14:paraId="147CCC0B"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а) Академия устанавливает перечень общеобразовательных вступительных испытаний для приема граждан Российской Федерации, указанных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абзаце первом</w:t>
        </w:r>
      </w:hyperlink>
      <w:r w:rsidRPr="002D59BF">
        <w:rPr>
          <w:rFonts w:ascii="Times New Roman" w:hAnsi="Times New Roman" w:cs="Times New Roman"/>
          <w:sz w:val="28"/>
          <w:szCs w:val="28"/>
        </w:rPr>
        <w:t xml:space="preserve"> настоящего пункта, и самостоятельно проводит такие вступительные испытания. При проведении вступительного испытания по русскому языку оно проводится в форме собеседования, иные вступительные испытания - в форме собеседования и (или) в иных формах, определяемых Академией;</w:t>
      </w:r>
    </w:p>
    <w:p w14:paraId="12AC78FF"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б) граждане Российской Федерации, указанные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абзаце первом</w:t>
        </w:r>
      </w:hyperlink>
      <w:r w:rsidRPr="002D59BF">
        <w:rPr>
          <w:rFonts w:ascii="Times New Roman" w:hAnsi="Times New Roman" w:cs="Times New Roman"/>
          <w:sz w:val="28"/>
          <w:szCs w:val="28"/>
        </w:rPr>
        <w:t xml:space="preserve"> настоящего пункта, могут использовать результаты единого государственного экзамена (при наличии) и (или) сдавать общеобразовательные вступительные испытания, проводимые Академией самостоятельно;</w:t>
      </w:r>
    </w:p>
    <w:p w14:paraId="7DAA8E8C"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в) при приеме учитываются индивидуальные достижения, полученные гражданами Российской Федерации, указанными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абзаце первом</w:t>
        </w:r>
      </w:hyperlink>
      <w:r w:rsidRPr="002D59BF">
        <w:rPr>
          <w:rFonts w:ascii="Times New Roman" w:hAnsi="Times New Roman" w:cs="Times New Roman"/>
          <w:sz w:val="28"/>
          <w:szCs w:val="28"/>
        </w:rPr>
        <w:t xml:space="preserve"> настоящего пункта, как на территории Российской Федерации, так и за ее пределами, а также документы об образовании и (или) о квалификации с отличием, полученные за рубежом;</w:t>
      </w:r>
    </w:p>
    <w:p w14:paraId="132B8EBE" w14:textId="77777777" w:rsidR="007A72A6" w:rsidRPr="002D59BF" w:rsidRDefault="007A72A6" w:rsidP="003328C1">
      <w:pPr>
        <w:spacing w:line="276" w:lineRule="auto"/>
        <w:ind w:right="-144" w:firstLine="540"/>
        <w:jc w:val="both"/>
        <w:rPr>
          <w:rFonts w:ascii="Times New Roman" w:hAnsi="Times New Roman" w:cs="Times New Roman"/>
          <w:sz w:val="28"/>
          <w:szCs w:val="28"/>
        </w:rPr>
      </w:pPr>
      <w:r w:rsidRPr="002D59BF">
        <w:rPr>
          <w:rFonts w:ascii="Times New Roman" w:hAnsi="Times New Roman" w:cs="Times New Roman"/>
          <w:sz w:val="28"/>
          <w:szCs w:val="28"/>
        </w:rPr>
        <w:t xml:space="preserve">г) гражданам Российской Федерации, указанным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абзаце первом</w:t>
        </w:r>
      </w:hyperlink>
      <w:r w:rsidRPr="002D59BF">
        <w:rPr>
          <w:rFonts w:ascii="Times New Roman" w:hAnsi="Times New Roman" w:cs="Times New Roman"/>
          <w:sz w:val="28"/>
          <w:szCs w:val="28"/>
        </w:rPr>
        <w:t xml:space="preserve"> настоящего пункта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предоставляются особые права в соответствии со </w:t>
      </w:r>
      <w:hyperlink r:id="rId6" w:history="1">
        <w:r w:rsidRPr="002D59BF">
          <w:rPr>
            <w:rFonts w:ascii="Times New Roman" w:hAnsi="Times New Roman" w:cs="Times New Roman"/>
            <w:sz w:val="28"/>
            <w:szCs w:val="28"/>
          </w:rPr>
          <w:t>статьей 71</w:t>
        </w:r>
      </w:hyperlink>
      <w:r w:rsidRPr="002D59BF">
        <w:rPr>
          <w:rFonts w:ascii="Times New Roman" w:hAnsi="Times New Roman" w:cs="Times New Roman"/>
          <w:sz w:val="28"/>
          <w:szCs w:val="28"/>
        </w:rPr>
        <w:t xml:space="preserve"> Федерального закона "Об образовании в Российской Федерации"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14:paraId="090FC87F"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д) прием осуществляется при представлении поступающим оригинала документа о предшествующем образовании или о предшествующем образовании и квалификации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представлением недостающего документа до окончания обучения в Академии.</w:t>
      </w:r>
    </w:p>
    <w:p w14:paraId="3D8B6FD4" w14:textId="77777777" w:rsidR="007A72A6" w:rsidRPr="002D59BF" w:rsidRDefault="007A72A6" w:rsidP="003328C1">
      <w:pPr>
        <w:widowControl w:val="0"/>
        <w:tabs>
          <w:tab w:val="left" w:pos="1268"/>
        </w:tabs>
        <w:autoSpaceDE w:val="0"/>
        <w:autoSpaceDN w:val="0"/>
        <w:spacing w:line="306" w:lineRule="exact"/>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е) для</w:t>
      </w:r>
      <w:r w:rsidRPr="002D59BF">
        <w:rPr>
          <w:rFonts w:ascii="Times New Roman" w:hAnsi="Times New Roman" w:cs="Times New Roman"/>
          <w:spacing w:val="24"/>
          <w:sz w:val="28"/>
          <w:szCs w:val="28"/>
        </w:rPr>
        <w:t xml:space="preserve"> </w:t>
      </w:r>
      <w:r w:rsidRPr="002D59BF">
        <w:rPr>
          <w:rFonts w:ascii="Times New Roman" w:hAnsi="Times New Roman" w:cs="Times New Roman"/>
          <w:sz w:val="28"/>
          <w:szCs w:val="28"/>
        </w:rPr>
        <w:t>граждан</w:t>
      </w:r>
      <w:r w:rsidRPr="002D59BF">
        <w:rPr>
          <w:rFonts w:ascii="Times New Roman" w:hAnsi="Times New Roman" w:cs="Times New Roman"/>
          <w:spacing w:val="25"/>
          <w:sz w:val="28"/>
          <w:szCs w:val="28"/>
        </w:rPr>
        <w:t xml:space="preserve"> </w:t>
      </w:r>
      <w:r w:rsidRPr="002D59BF">
        <w:rPr>
          <w:rFonts w:ascii="Times New Roman" w:hAnsi="Times New Roman" w:cs="Times New Roman"/>
          <w:sz w:val="28"/>
          <w:szCs w:val="28"/>
        </w:rPr>
        <w:t>Российской</w:t>
      </w:r>
      <w:r w:rsidRPr="002D59BF">
        <w:rPr>
          <w:rFonts w:ascii="Times New Roman" w:hAnsi="Times New Roman" w:cs="Times New Roman"/>
          <w:spacing w:val="25"/>
          <w:sz w:val="28"/>
          <w:szCs w:val="28"/>
        </w:rPr>
        <w:t xml:space="preserve"> </w:t>
      </w:r>
      <w:r w:rsidRPr="002D59BF">
        <w:rPr>
          <w:rFonts w:ascii="Times New Roman" w:hAnsi="Times New Roman" w:cs="Times New Roman"/>
          <w:sz w:val="28"/>
          <w:szCs w:val="28"/>
        </w:rPr>
        <w:t>Федерации,</w:t>
      </w:r>
      <w:r w:rsidRPr="002D59BF">
        <w:rPr>
          <w:rFonts w:ascii="Times New Roman" w:hAnsi="Times New Roman" w:cs="Times New Roman"/>
          <w:spacing w:val="24"/>
          <w:sz w:val="28"/>
          <w:szCs w:val="28"/>
        </w:rPr>
        <w:t xml:space="preserve"> </w:t>
      </w:r>
      <w:r w:rsidRPr="002D59BF">
        <w:rPr>
          <w:rFonts w:ascii="Times New Roman" w:hAnsi="Times New Roman" w:cs="Times New Roman"/>
          <w:sz w:val="28"/>
          <w:szCs w:val="28"/>
        </w:rPr>
        <w:t>прибывших</w:t>
      </w:r>
      <w:r w:rsidRPr="002D59BF">
        <w:rPr>
          <w:rFonts w:ascii="Times New Roman" w:hAnsi="Times New Roman" w:cs="Times New Roman"/>
          <w:spacing w:val="25"/>
          <w:sz w:val="28"/>
          <w:szCs w:val="28"/>
        </w:rPr>
        <w:t xml:space="preserve"> </w:t>
      </w:r>
      <w:r w:rsidRPr="002D59BF">
        <w:rPr>
          <w:rFonts w:ascii="Times New Roman" w:hAnsi="Times New Roman" w:cs="Times New Roman"/>
          <w:sz w:val="28"/>
          <w:szCs w:val="28"/>
        </w:rPr>
        <w:t>из</w:t>
      </w:r>
      <w:r w:rsidRPr="002D59BF">
        <w:rPr>
          <w:rFonts w:ascii="Times New Roman" w:hAnsi="Times New Roman" w:cs="Times New Roman"/>
          <w:spacing w:val="24"/>
          <w:sz w:val="28"/>
          <w:szCs w:val="28"/>
        </w:rPr>
        <w:t xml:space="preserve"> </w:t>
      </w:r>
      <w:r w:rsidRPr="002D59BF">
        <w:rPr>
          <w:rFonts w:ascii="Times New Roman" w:hAnsi="Times New Roman" w:cs="Times New Roman"/>
          <w:sz w:val="28"/>
          <w:szCs w:val="28"/>
        </w:rPr>
        <w:t>иностранных</w:t>
      </w:r>
    </w:p>
    <w:p w14:paraId="294DDAA1" w14:textId="77777777" w:rsidR="007A72A6" w:rsidRPr="002D59BF" w:rsidRDefault="007A72A6" w:rsidP="003328C1">
      <w:pPr>
        <w:pStyle w:val="a8"/>
        <w:spacing w:before="33" w:line="266" w:lineRule="auto"/>
        <w:ind w:right="-144"/>
        <w:rPr>
          <w:sz w:val="28"/>
          <w:szCs w:val="28"/>
        </w:rPr>
      </w:pPr>
      <w:r w:rsidRPr="002D59BF">
        <w:rPr>
          <w:sz w:val="28"/>
          <w:szCs w:val="28"/>
        </w:rPr>
        <w:t>государств</w:t>
      </w:r>
      <w:r w:rsidRPr="002D59BF">
        <w:rPr>
          <w:spacing w:val="1"/>
          <w:sz w:val="28"/>
          <w:szCs w:val="28"/>
        </w:rPr>
        <w:t xml:space="preserve"> </w:t>
      </w:r>
      <w:r w:rsidRPr="002D59BF">
        <w:rPr>
          <w:sz w:val="28"/>
          <w:szCs w:val="28"/>
        </w:rPr>
        <w:t>и</w:t>
      </w:r>
      <w:r w:rsidRPr="002D59BF">
        <w:rPr>
          <w:spacing w:val="1"/>
          <w:sz w:val="28"/>
          <w:szCs w:val="28"/>
        </w:rPr>
        <w:t xml:space="preserve"> </w:t>
      </w:r>
      <w:r w:rsidRPr="002D59BF">
        <w:rPr>
          <w:sz w:val="28"/>
          <w:szCs w:val="28"/>
        </w:rPr>
        <w:t>с</w:t>
      </w:r>
      <w:r w:rsidRPr="002D59BF">
        <w:rPr>
          <w:spacing w:val="1"/>
          <w:sz w:val="28"/>
          <w:szCs w:val="28"/>
        </w:rPr>
        <w:t xml:space="preserve"> </w:t>
      </w:r>
      <w:r w:rsidRPr="002D59BF">
        <w:rPr>
          <w:sz w:val="28"/>
          <w:szCs w:val="28"/>
        </w:rPr>
        <w:t>территорий,</w:t>
      </w:r>
      <w:r w:rsidRPr="002D59BF">
        <w:rPr>
          <w:spacing w:val="1"/>
          <w:sz w:val="28"/>
          <w:szCs w:val="28"/>
        </w:rPr>
        <w:t xml:space="preserve"> </w:t>
      </w:r>
      <w:r w:rsidRPr="002D59BF">
        <w:rPr>
          <w:sz w:val="28"/>
          <w:szCs w:val="28"/>
        </w:rPr>
        <w:t>совершающих</w:t>
      </w:r>
      <w:r w:rsidRPr="002D59BF">
        <w:rPr>
          <w:spacing w:val="1"/>
          <w:sz w:val="28"/>
          <w:szCs w:val="28"/>
        </w:rPr>
        <w:t xml:space="preserve"> </w:t>
      </w:r>
      <w:r w:rsidRPr="002D59BF">
        <w:rPr>
          <w:sz w:val="28"/>
          <w:szCs w:val="28"/>
        </w:rPr>
        <w:t>в</w:t>
      </w:r>
      <w:r w:rsidRPr="002D59BF">
        <w:rPr>
          <w:spacing w:val="1"/>
          <w:sz w:val="28"/>
          <w:szCs w:val="28"/>
        </w:rPr>
        <w:t xml:space="preserve"> </w:t>
      </w:r>
      <w:r w:rsidRPr="002D59BF">
        <w:rPr>
          <w:sz w:val="28"/>
          <w:szCs w:val="28"/>
        </w:rPr>
        <w:t>отношении</w:t>
      </w:r>
      <w:r w:rsidRPr="002D59BF">
        <w:rPr>
          <w:spacing w:val="1"/>
          <w:sz w:val="28"/>
          <w:szCs w:val="28"/>
        </w:rPr>
        <w:t xml:space="preserve"> </w:t>
      </w:r>
      <w:r w:rsidRPr="002D59BF">
        <w:rPr>
          <w:sz w:val="28"/>
          <w:szCs w:val="28"/>
        </w:rPr>
        <w:t>Российской</w:t>
      </w:r>
      <w:r w:rsidRPr="002D59BF">
        <w:rPr>
          <w:spacing w:val="1"/>
          <w:sz w:val="28"/>
          <w:szCs w:val="28"/>
        </w:rPr>
        <w:t xml:space="preserve"> </w:t>
      </w:r>
      <w:r w:rsidRPr="002D59BF">
        <w:rPr>
          <w:sz w:val="28"/>
          <w:szCs w:val="28"/>
        </w:rPr>
        <w:t>Федерации,</w:t>
      </w:r>
      <w:r w:rsidRPr="002D59BF">
        <w:rPr>
          <w:spacing w:val="1"/>
          <w:sz w:val="28"/>
          <w:szCs w:val="28"/>
        </w:rPr>
        <w:t xml:space="preserve"> </w:t>
      </w:r>
      <w:r w:rsidRPr="002D59BF">
        <w:rPr>
          <w:sz w:val="28"/>
          <w:szCs w:val="28"/>
        </w:rPr>
        <w:t>российских</w:t>
      </w:r>
      <w:r w:rsidRPr="002D59BF">
        <w:rPr>
          <w:spacing w:val="1"/>
          <w:sz w:val="28"/>
          <w:szCs w:val="28"/>
        </w:rPr>
        <w:t xml:space="preserve"> </w:t>
      </w:r>
      <w:r w:rsidRPr="002D59BF">
        <w:rPr>
          <w:sz w:val="28"/>
          <w:szCs w:val="28"/>
        </w:rPr>
        <w:t>юридических</w:t>
      </w:r>
      <w:r w:rsidRPr="002D59BF">
        <w:rPr>
          <w:spacing w:val="1"/>
          <w:sz w:val="28"/>
          <w:szCs w:val="28"/>
        </w:rPr>
        <w:t xml:space="preserve"> </w:t>
      </w:r>
      <w:r w:rsidRPr="002D59BF">
        <w:rPr>
          <w:sz w:val="28"/>
          <w:szCs w:val="28"/>
        </w:rPr>
        <w:t>лиц</w:t>
      </w:r>
      <w:r w:rsidRPr="002D59BF">
        <w:rPr>
          <w:spacing w:val="1"/>
          <w:sz w:val="28"/>
          <w:szCs w:val="28"/>
        </w:rPr>
        <w:t xml:space="preserve"> </w:t>
      </w:r>
      <w:r w:rsidRPr="002D59BF">
        <w:rPr>
          <w:sz w:val="28"/>
          <w:szCs w:val="28"/>
        </w:rPr>
        <w:t>и</w:t>
      </w:r>
      <w:r w:rsidRPr="002D59BF">
        <w:rPr>
          <w:spacing w:val="1"/>
          <w:sz w:val="28"/>
          <w:szCs w:val="28"/>
        </w:rPr>
        <w:t xml:space="preserve"> </w:t>
      </w:r>
      <w:r w:rsidRPr="002D59BF">
        <w:rPr>
          <w:sz w:val="28"/>
          <w:szCs w:val="28"/>
        </w:rPr>
        <w:t>физических</w:t>
      </w:r>
      <w:r w:rsidRPr="002D59BF">
        <w:rPr>
          <w:spacing w:val="1"/>
          <w:sz w:val="28"/>
          <w:szCs w:val="28"/>
        </w:rPr>
        <w:t xml:space="preserve"> </w:t>
      </w:r>
      <w:r w:rsidRPr="002D59BF">
        <w:rPr>
          <w:sz w:val="28"/>
          <w:szCs w:val="28"/>
        </w:rPr>
        <w:t>лиц</w:t>
      </w:r>
      <w:r w:rsidRPr="002D59BF">
        <w:rPr>
          <w:spacing w:val="1"/>
          <w:sz w:val="28"/>
          <w:szCs w:val="28"/>
        </w:rPr>
        <w:t xml:space="preserve"> </w:t>
      </w:r>
      <w:r w:rsidRPr="002D59BF">
        <w:rPr>
          <w:sz w:val="28"/>
          <w:szCs w:val="28"/>
        </w:rPr>
        <w:t>недружественные действия, перечень которых утвержден Правительством</w:t>
      </w:r>
      <w:r w:rsidRPr="002D59BF">
        <w:rPr>
          <w:spacing w:val="1"/>
          <w:sz w:val="28"/>
          <w:szCs w:val="28"/>
        </w:rPr>
        <w:t xml:space="preserve"> </w:t>
      </w:r>
      <w:r w:rsidRPr="002D59BF">
        <w:rPr>
          <w:sz w:val="28"/>
          <w:szCs w:val="28"/>
        </w:rPr>
        <w:t>Российской</w:t>
      </w:r>
      <w:r w:rsidRPr="002D59BF">
        <w:rPr>
          <w:spacing w:val="1"/>
          <w:sz w:val="28"/>
          <w:szCs w:val="28"/>
        </w:rPr>
        <w:t xml:space="preserve"> </w:t>
      </w:r>
      <w:r w:rsidRPr="002D59BF">
        <w:rPr>
          <w:sz w:val="28"/>
          <w:szCs w:val="28"/>
        </w:rPr>
        <w:t>Федераций,</w:t>
      </w:r>
      <w:r w:rsidRPr="002D59BF">
        <w:rPr>
          <w:spacing w:val="1"/>
          <w:sz w:val="28"/>
          <w:szCs w:val="28"/>
        </w:rPr>
        <w:t xml:space="preserve"> </w:t>
      </w:r>
      <w:r w:rsidRPr="002D59BF">
        <w:rPr>
          <w:sz w:val="28"/>
          <w:szCs w:val="28"/>
        </w:rPr>
        <w:t>осуществлять</w:t>
      </w:r>
      <w:r w:rsidRPr="002D59BF">
        <w:rPr>
          <w:spacing w:val="1"/>
          <w:sz w:val="28"/>
          <w:szCs w:val="28"/>
        </w:rPr>
        <w:t xml:space="preserve"> </w:t>
      </w:r>
      <w:r w:rsidRPr="002D59BF">
        <w:rPr>
          <w:sz w:val="28"/>
          <w:szCs w:val="28"/>
        </w:rPr>
        <w:t>признание</w:t>
      </w:r>
      <w:r w:rsidRPr="002D59BF">
        <w:rPr>
          <w:spacing w:val="1"/>
          <w:sz w:val="28"/>
          <w:szCs w:val="28"/>
        </w:rPr>
        <w:t xml:space="preserve"> </w:t>
      </w:r>
      <w:r w:rsidRPr="002D59BF">
        <w:rPr>
          <w:sz w:val="28"/>
          <w:szCs w:val="28"/>
        </w:rPr>
        <w:t>образования</w:t>
      </w:r>
      <w:r w:rsidRPr="002D59BF">
        <w:rPr>
          <w:spacing w:val="1"/>
          <w:sz w:val="28"/>
          <w:szCs w:val="28"/>
        </w:rPr>
        <w:t xml:space="preserve"> </w:t>
      </w:r>
      <w:r w:rsidRPr="002D59BF">
        <w:rPr>
          <w:sz w:val="28"/>
          <w:szCs w:val="28"/>
        </w:rPr>
        <w:t>и (или)</w:t>
      </w:r>
      <w:r w:rsidRPr="002D59BF">
        <w:rPr>
          <w:spacing w:val="-67"/>
          <w:sz w:val="28"/>
          <w:szCs w:val="28"/>
        </w:rPr>
        <w:t xml:space="preserve"> </w:t>
      </w:r>
      <w:r w:rsidRPr="002D59BF">
        <w:rPr>
          <w:sz w:val="28"/>
          <w:szCs w:val="28"/>
        </w:rPr>
        <w:t>квалификации, полученных в таких иностранных государствах</w:t>
      </w:r>
      <w:r w:rsidRPr="002D59BF">
        <w:rPr>
          <w:spacing w:val="1"/>
          <w:sz w:val="28"/>
          <w:szCs w:val="28"/>
        </w:rPr>
        <w:t xml:space="preserve"> </w:t>
      </w:r>
      <w:r w:rsidRPr="002D59BF">
        <w:rPr>
          <w:sz w:val="28"/>
          <w:szCs w:val="28"/>
        </w:rPr>
        <w:t>и</w:t>
      </w:r>
      <w:r w:rsidRPr="002D59BF">
        <w:rPr>
          <w:spacing w:val="39"/>
          <w:sz w:val="28"/>
          <w:szCs w:val="28"/>
        </w:rPr>
        <w:t xml:space="preserve"> </w:t>
      </w:r>
      <w:r w:rsidRPr="002D59BF">
        <w:rPr>
          <w:sz w:val="28"/>
          <w:szCs w:val="28"/>
        </w:rPr>
        <w:t>территориях,</w:t>
      </w:r>
      <w:r w:rsidRPr="002D59BF">
        <w:rPr>
          <w:spacing w:val="39"/>
          <w:sz w:val="28"/>
          <w:szCs w:val="28"/>
        </w:rPr>
        <w:t xml:space="preserve"> </w:t>
      </w:r>
      <w:r w:rsidRPr="002D59BF">
        <w:rPr>
          <w:sz w:val="28"/>
          <w:szCs w:val="28"/>
        </w:rPr>
        <w:t>на</w:t>
      </w:r>
      <w:r w:rsidRPr="002D59BF">
        <w:rPr>
          <w:spacing w:val="37"/>
          <w:sz w:val="28"/>
          <w:szCs w:val="28"/>
        </w:rPr>
        <w:t xml:space="preserve"> </w:t>
      </w:r>
      <w:r w:rsidRPr="002D59BF">
        <w:rPr>
          <w:sz w:val="28"/>
          <w:szCs w:val="28"/>
        </w:rPr>
        <w:t>основе</w:t>
      </w:r>
      <w:r w:rsidRPr="002D59BF">
        <w:rPr>
          <w:spacing w:val="38"/>
          <w:sz w:val="28"/>
          <w:szCs w:val="28"/>
        </w:rPr>
        <w:t xml:space="preserve"> </w:t>
      </w:r>
      <w:r w:rsidRPr="002D59BF">
        <w:rPr>
          <w:sz w:val="28"/>
          <w:szCs w:val="28"/>
        </w:rPr>
        <w:t>практики</w:t>
      </w:r>
      <w:r w:rsidRPr="002D59BF">
        <w:rPr>
          <w:spacing w:val="40"/>
          <w:sz w:val="28"/>
          <w:szCs w:val="28"/>
        </w:rPr>
        <w:t xml:space="preserve"> </w:t>
      </w:r>
      <w:r w:rsidRPr="002D59BF">
        <w:rPr>
          <w:sz w:val="28"/>
          <w:szCs w:val="28"/>
        </w:rPr>
        <w:t>признания</w:t>
      </w:r>
      <w:r w:rsidRPr="002D59BF">
        <w:rPr>
          <w:spacing w:val="39"/>
          <w:sz w:val="28"/>
          <w:szCs w:val="28"/>
        </w:rPr>
        <w:t xml:space="preserve"> </w:t>
      </w:r>
      <w:r w:rsidRPr="002D59BF">
        <w:rPr>
          <w:sz w:val="28"/>
          <w:szCs w:val="28"/>
        </w:rPr>
        <w:t>аналогичного</w:t>
      </w:r>
      <w:r w:rsidRPr="002D59BF">
        <w:rPr>
          <w:spacing w:val="40"/>
          <w:sz w:val="28"/>
          <w:szCs w:val="28"/>
        </w:rPr>
        <w:t xml:space="preserve"> </w:t>
      </w:r>
      <w:r w:rsidRPr="002D59BF">
        <w:rPr>
          <w:sz w:val="28"/>
          <w:szCs w:val="28"/>
        </w:rPr>
        <w:t>образования и (или) квалификации, полученных в указанных иностранных государствах</w:t>
      </w:r>
      <w:r w:rsidRPr="002D59BF">
        <w:rPr>
          <w:spacing w:val="-67"/>
          <w:sz w:val="28"/>
          <w:szCs w:val="28"/>
        </w:rPr>
        <w:t xml:space="preserve"> </w:t>
      </w:r>
      <w:r w:rsidRPr="002D59BF">
        <w:rPr>
          <w:sz w:val="28"/>
          <w:szCs w:val="28"/>
        </w:rPr>
        <w:t>и</w:t>
      </w:r>
      <w:r w:rsidRPr="002D59BF">
        <w:rPr>
          <w:spacing w:val="100"/>
          <w:sz w:val="28"/>
          <w:szCs w:val="28"/>
        </w:rPr>
        <w:t xml:space="preserve"> </w:t>
      </w:r>
      <w:r w:rsidRPr="002D59BF">
        <w:rPr>
          <w:sz w:val="28"/>
          <w:szCs w:val="28"/>
        </w:rPr>
        <w:t>территориях, без направления запросов в компетентные органы</w:t>
      </w:r>
      <w:r w:rsidRPr="002D59BF">
        <w:rPr>
          <w:spacing w:val="-68"/>
          <w:sz w:val="28"/>
          <w:szCs w:val="28"/>
        </w:rPr>
        <w:t xml:space="preserve">  </w:t>
      </w:r>
      <w:r w:rsidRPr="002D59BF">
        <w:rPr>
          <w:sz w:val="28"/>
          <w:szCs w:val="28"/>
        </w:rPr>
        <w:t>и организации таких иностранных государств и территорий,</w:t>
      </w:r>
      <w:r w:rsidRPr="002D59BF">
        <w:rPr>
          <w:spacing w:val="-68"/>
          <w:sz w:val="28"/>
          <w:szCs w:val="28"/>
        </w:rPr>
        <w:t xml:space="preserve"> </w:t>
      </w:r>
      <w:r w:rsidRPr="002D59BF">
        <w:rPr>
          <w:sz w:val="28"/>
          <w:szCs w:val="28"/>
        </w:rPr>
        <w:t>в</w:t>
      </w:r>
      <w:r w:rsidRPr="002D59BF">
        <w:rPr>
          <w:spacing w:val="1"/>
          <w:sz w:val="28"/>
          <w:szCs w:val="28"/>
        </w:rPr>
        <w:t xml:space="preserve"> </w:t>
      </w:r>
      <w:r w:rsidRPr="002D59BF">
        <w:rPr>
          <w:sz w:val="28"/>
          <w:szCs w:val="28"/>
        </w:rPr>
        <w:t>которых</w:t>
      </w:r>
      <w:r w:rsidRPr="002D59BF">
        <w:rPr>
          <w:spacing w:val="1"/>
          <w:sz w:val="28"/>
          <w:szCs w:val="28"/>
        </w:rPr>
        <w:t xml:space="preserve"> </w:t>
      </w:r>
      <w:r w:rsidRPr="002D59BF">
        <w:rPr>
          <w:sz w:val="28"/>
          <w:szCs w:val="28"/>
        </w:rPr>
        <w:t>получено</w:t>
      </w:r>
      <w:r w:rsidRPr="002D59BF">
        <w:rPr>
          <w:spacing w:val="1"/>
          <w:sz w:val="28"/>
          <w:szCs w:val="28"/>
        </w:rPr>
        <w:t xml:space="preserve"> </w:t>
      </w:r>
      <w:r w:rsidRPr="002D59BF">
        <w:rPr>
          <w:sz w:val="28"/>
          <w:szCs w:val="28"/>
        </w:rPr>
        <w:t>иностранное</w:t>
      </w:r>
      <w:r w:rsidRPr="002D59BF">
        <w:rPr>
          <w:spacing w:val="1"/>
          <w:sz w:val="28"/>
          <w:szCs w:val="28"/>
        </w:rPr>
        <w:t xml:space="preserve"> </w:t>
      </w:r>
      <w:r w:rsidRPr="002D59BF">
        <w:rPr>
          <w:sz w:val="28"/>
          <w:szCs w:val="28"/>
        </w:rPr>
        <w:t>образование</w:t>
      </w:r>
      <w:r w:rsidRPr="002D59BF">
        <w:rPr>
          <w:spacing w:val="1"/>
          <w:sz w:val="28"/>
          <w:szCs w:val="28"/>
        </w:rPr>
        <w:t xml:space="preserve"> </w:t>
      </w:r>
      <w:r w:rsidRPr="002D59BF">
        <w:rPr>
          <w:sz w:val="28"/>
          <w:szCs w:val="28"/>
        </w:rPr>
        <w:t>и (или)</w:t>
      </w:r>
      <w:r w:rsidRPr="002D59BF">
        <w:rPr>
          <w:spacing w:val="1"/>
          <w:sz w:val="28"/>
          <w:szCs w:val="28"/>
        </w:rPr>
        <w:t xml:space="preserve"> </w:t>
      </w:r>
      <w:r w:rsidRPr="002D59BF">
        <w:rPr>
          <w:sz w:val="28"/>
          <w:szCs w:val="28"/>
        </w:rPr>
        <w:t>иностранная</w:t>
      </w:r>
      <w:r w:rsidRPr="002D59BF">
        <w:rPr>
          <w:spacing w:val="1"/>
          <w:sz w:val="28"/>
          <w:szCs w:val="28"/>
        </w:rPr>
        <w:t xml:space="preserve"> </w:t>
      </w:r>
      <w:r w:rsidRPr="002D59BF">
        <w:rPr>
          <w:sz w:val="28"/>
          <w:szCs w:val="28"/>
        </w:rPr>
        <w:t>квалификация.</w:t>
      </w:r>
    </w:p>
    <w:p w14:paraId="2AC91853" w14:textId="77777777" w:rsidR="007A72A6" w:rsidRPr="002D59BF" w:rsidRDefault="007A72A6" w:rsidP="003328C1">
      <w:pPr>
        <w:widowControl w:val="0"/>
        <w:tabs>
          <w:tab w:val="left" w:pos="1268"/>
        </w:tabs>
        <w:autoSpaceDE w:val="0"/>
        <w:autoSpaceDN w:val="0"/>
        <w:spacing w:line="268"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ж) для</w:t>
      </w:r>
      <w:r w:rsidRPr="002D59BF">
        <w:rPr>
          <w:rFonts w:ascii="Times New Roman" w:hAnsi="Times New Roman" w:cs="Times New Roman"/>
          <w:spacing w:val="45"/>
          <w:sz w:val="28"/>
          <w:szCs w:val="28"/>
        </w:rPr>
        <w:t xml:space="preserve"> </w:t>
      </w:r>
      <w:r w:rsidRPr="002D59BF">
        <w:rPr>
          <w:rFonts w:ascii="Times New Roman" w:hAnsi="Times New Roman" w:cs="Times New Roman"/>
          <w:sz w:val="28"/>
          <w:szCs w:val="28"/>
        </w:rPr>
        <w:t>граждан,</w:t>
      </w:r>
      <w:r w:rsidRPr="002D59BF">
        <w:rPr>
          <w:rFonts w:ascii="Times New Roman" w:hAnsi="Times New Roman" w:cs="Times New Roman"/>
          <w:spacing w:val="42"/>
          <w:sz w:val="28"/>
          <w:szCs w:val="28"/>
        </w:rPr>
        <w:t xml:space="preserve"> </w:t>
      </w:r>
      <w:r w:rsidRPr="002D59BF">
        <w:rPr>
          <w:rFonts w:ascii="Times New Roman" w:hAnsi="Times New Roman" w:cs="Times New Roman"/>
          <w:sz w:val="28"/>
          <w:szCs w:val="28"/>
        </w:rPr>
        <w:t>прибывших</w:t>
      </w:r>
      <w:r w:rsidRPr="002D59BF">
        <w:rPr>
          <w:rFonts w:ascii="Times New Roman" w:hAnsi="Times New Roman" w:cs="Times New Roman"/>
          <w:spacing w:val="47"/>
          <w:sz w:val="28"/>
          <w:szCs w:val="28"/>
        </w:rPr>
        <w:t xml:space="preserve"> </w:t>
      </w:r>
      <w:r w:rsidRPr="002D59BF">
        <w:rPr>
          <w:rFonts w:ascii="Times New Roman" w:hAnsi="Times New Roman" w:cs="Times New Roman"/>
          <w:sz w:val="28"/>
          <w:szCs w:val="28"/>
        </w:rPr>
        <w:t>на</w:t>
      </w:r>
      <w:r w:rsidRPr="002D59BF">
        <w:rPr>
          <w:rFonts w:ascii="Times New Roman" w:hAnsi="Times New Roman" w:cs="Times New Roman"/>
          <w:spacing w:val="45"/>
          <w:sz w:val="28"/>
          <w:szCs w:val="28"/>
        </w:rPr>
        <w:t xml:space="preserve"> </w:t>
      </w:r>
      <w:r w:rsidRPr="002D59BF">
        <w:rPr>
          <w:rFonts w:ascii="Times New Roman" w:hAnsi="Times New Roman" w:cs="Times New Roman"/>
          <w:sz w:val="28"/>
          <w:szCs w:val="28"/>
        </w:rPr>
        <w:t>территорию</w:t>
      </w:r>
      <w:r w:rsidRPr="002D59BF">
        <w:rPr>
          <w:rFonts w:ascii="Times New Roman" w:hAnsi="Times New Roman" w:cs="Times New Roman"/>
          <w:spacing w:val="45"/>
          <w:sz w:val="28"/>
          <w:szCs w:val="28"/>
        </w:rPr>
        <w:t xml:space="preserve"> </w:t>
      </w:r>
      <w:r w:rsidRPr="002D59BF">
        <w:rPr>
          <w:rFonts w:ascii="Times New Roman" w:hAnsi="Times New Roman" w:cs="Times New Roman"/>
          <w:sz w:val="28"/>
          <w:szCs w:val="28"/>
        </w:rPr>
        <w:t>Российской</w:t>
      </w:r>
      <w:r w:rsidRPr="002D59BF">
        <w:rPr>
          <w:rFonts w:ascii="Times New Roman" w:hAnsi="Times New Roman" w:cs="Times New Roman"/>
          <w:spacing w:val="46"/>
          <w:sz w:val="28"/>
          <w:szCs w:val="28"/>
        </w:rPr>
        <w:t xml:space="preserve"> </w:t>
      </w:r>
      <w:r w:rsidRPr="002D59BF">
        <w:rPr>
          <w:rFonts w:ascii="Times New Roman" w:hAnsi="Times New Roman" w:cs="Times New Roman"/>
          <w:sz w:val="28"/>
          <w:szCs w:val="28"/>
        </w:rPr>
        <w:t>Федерации</w:t>
      </w:r>
      <w:r w:rsidRPr="002D59BF">
        <w:rPr>
          <w:rFonts w:ascii="Times New Roman" w:hAnsi="Times New Roman" w:cs="Times New Roman"/>
          <w:spacing w:val="-68"/>
          <w:sz w:val="28"/>
          <w:szCs w:val="28"/>
        </w:rPr>
        <w:t xml:space="preserve"> </w:t>
      </w:r>
      <w:r w:rsidRPr="002D59BF">
        <w:rPr>
          <w:rFonts w:ascii="Times New Roman" w:hAnsi="Times New Roman" w:cs="Times New Roman"/>
          <w:sz w:val="28"/>
          <w:szCs w:val="28"/>
        </w:rPr>
        <w:t>и</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имеющих</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документы</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об</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образовании</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и (или)</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о</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квалификации,</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полученные на территории Украины, осуществлять признание образования</w:t>
      </w:r>
      <w:r w:rsidRPr="002D59BF">
        <w:rPr>
          <w:rFonts w:ascii="Times New Roman" w:hAnsi="Times New Roman" w:cs="Times New Roman"/>
          <w:spacing w:val="-67"/>
          <w:sz w:val="28"/>
          <w:szCs w:val="28"/>
        </w:rPr>
        <w:t xml:space="preserve"> </w:t>
      </w:r>
      <w:r w:rsidRPr="002D59BF">
        <w:rPr>
          <w:rFonts w:ascii="Times New Roman" w:hAnsi="Times New Roman" w:cs="Times New Roman"/>
          <w:sz w:val="28"/>
          <w:szCs w:val="28"/>
        </w:rPr>
        <w:t>и</w:t>
      </w:r>
      <w:r w:rsidRPr="002D59BF">
        <w:rPr>
          <w:rFonts w:ascii="Times New Roman" w:hAnsi="Times New Roman" w:cs="Times New Roman"/>
          <w:spacing w:val="64"/>
          <w:sz w:val="28"/>
          <w:szCs w:val="28"/>
        </w:rPr>
        <w:t xml:space="preserve"> </w:t>
      </w:r>
      <w:r w:rsidRPr="002D59BF">
        <w:rPr>
          <w:rFonts w:ascii="Times New Roman" w:hAnsi="Times New Roman" w:cs="Times New Roman"/>
          <w:sz w:val="28"/>
          <w:szCs w:val="28"/>
        </w:rPr>
        <w:t>(или)</w:t>
      </w:r>
      <w:r w:rsidRPr="002D59BF">
        <w:rPr>
          <w:rFonts w:ascii="Times New Roman" w:hAnsi="Times New Roman" w:cs="Times New Roman"/>
          <w:spacing w:val="64"/>
          <w:sz w:val="28"/>
          <w:szCs w:val="28"/>
        </w:rPr>
        <w:t xml:space="preserve"> </w:t>
      </w:r>
      <w:r w:rsidRPr="002D59BF">
        <w:rPr>
          <w:rFonts w:ascii="Times New Roman" w:hAnsi="Times New Roman" w:cs="Times New Roman"/>
          <w:sz w:val="28"/>
          <w:szCs w:val="28"/>
        </w:rPr>
        <w:t>квалификации,</w:t>
      </w:r>
      <w:r w:rsidRPr="002D59BF">
        <w:rPr>
          <w:rFonts w:ascii="Times New Roman" w:hAnsi="Times New Roman" w:cs="Times New Roman"/>
          <w:spacing w:val="63"/>
          <w:sz w:val="28"/>
          <w:szCs w:val="28"/>
        </w:rPr>
        <w:t xml:space="preserve"> </w:t>
      </w:r>
      <w:r w:rsidRPr="002D59BF">
        <w:rPr>
          <w:rFonts w:ascii="Times New Roman" w:hAnsi="Times New Roman" w:cs="Times New Roman"/>
          <w:sz w:val="28"/>
          <w:szCs w:val="28"/>
        </w:rPr>
        <w:t>полученных</w:t>
      </w:r>
      <w:r w:rsidRPr="002D59BF">
        <w:rPr>
          <w:rFonts w:ascii="Times New Roman" w:hAnsi="Times New Roman" w:cs="Times New Roman"/>
          <w:spacing w:val="65"/>
          <w:sz w:val="28"/>
          <w:szCs w:val="28"/>
        </w:rPr>
        <w:t xml:space="preserve"> </w:t>
      </w:r>
      <w:r w:rsidRPr="002D59BF">
        <w:rPr>
          <w:rFonts w:ascii="Times New Roman" w:hAnsi="Times New Roman" w:cs="Times New Roman"/>
          <w:sz w:val="28"/>
          <w:szCs w:val="28"/>
        </w:rPr>
        <w:t>в</w:t>
      </w:r>
      <w:r w:rsidRPr="002D59BF">
        <w:rPr>
          <w:rFonts w:ascii="Times New Roman" w:hAnsi="Times New Roman" w:cs="Times New Roman"/>
          <w:spacing w:val="61"/>
          <w:sz w:val="28"/>
          <w:szCs w:val="28"/>
        </w:rPr>
        <w:t xml:space="preserve"> </w:t>
      </w:r>
      <w:r w:rsidRPr="002D59BF">
        <w:rPr>
          <w:rFonts w:ascii="Times New Roman" w:hAnsi="Times New Roman" w:cs="Times New Roman"/>
          <w:sz w:val="28"/>
          <w:szCs w:val="28"/>
        </w:rPr>
        <w:t>иностранном</w:t>
      </w:r>
      <w:r w:rsidRPr="002D59BF">
        <w:rPr>
          <w:rFonts w:ascii="Times New Roman" w:hAnsi="Times New Roman" w:cs="Times New Roman"/>
          <w:spacing w:val="64"/>
          <w:sz w:val="28"/>
          <w:szCs w:val="28"/>
        </w:rPr>
        <w:t xml:space="preserve"> </w:t>
      </w:r>
      <w:r w:rsidRPr="002D59BF">
        <w:rPr>
          <w:rFonts w:ascii="Times New Roman" w:hAnsi="Times New Roman" w:cs="Times New Roman"/>
          <w:sz w:val="28"/>
          <w:szCs w:val="28"/>
        </w:rPr>
        <w:t>государстве,</w:t>
      </w:r>
      <w:r w:rsidRPr="002D59BF">
        <w:rPr>
          <w:rFonts w:ascii="Times New Roman" w:hAnsi="Times New Roman" w:cs="Times New Roman"/>
          <w:spacing w:val="63"/>
          <w:sz w:val="28"/>
          <w:szCs w:val="28"/>
        </w:rPr>
        <w:t xml:space="preserve"> </w:t>
      </w:r>
      <w:r w:rsidRPr="002D59BF">
        <w:rPr>
          <w:rFonts w:ascii="Times New Roman" w:hAnsi="Times New Roman" w:cs="Times New Roman"/>
          <w:sz w:val="28"/>
          <w:szCs w:val="28"/>
        </w:rPr>
        <w:t>в</w:t>
      </w:r>
      <w:r w:rsidRPr="002D59BF">
        <w:rPr>
          <w:rFonts w:ascii="Times New Roman" w:hAnsi="Times New Roman" w:cs="Times New Roman"/>
          <w:spacing w:val="3"/>
          <w:sz w:val="28"/>
          <w:szCs w:val="28"/>
        </w:rPr>
        <w:t xml:space="preserve"> </w:t>
      </w:r>
      <w:r w:rsidRPr="002D59BF">
        <w:rPr>
          <w:rFonts w:ascii="Times New Roman" w:hAnsi="Times New Roman" w:cs="Times New Roman"/>
          <w:sz w:val="28"/>
          <w:szCs w:val="28"/>
        </w:rPr>
        <w:t>срок,</w:t>
      </w:r>
      <w:r w:rsidRPr="002D59BF">
        <w:rPr>
          <w:rFonts w:ascii="Times New Roman" w:hAnsi="Times New Roman" w:cs="Times New Roman"/>
          <w:spacing w:val="-68"/>
          <w:sz w:val="28"/>
          <w:szCs w:val="28"/>
        </w:rPr>
        <w:t xml:space="preserve"> </w:t>
      </w:r>
      <w:r w:rsidRPr="002D59BF">
        <w:rPr>
          <w:rFonts w:ascii="Times New Roman" w:hAnsi="Times New Roman" w:cs="Times New Roman"/>
          <w:sz w:val="28"/>
          <w:szCs w:val="28"/>
        </w:rPr>
        <w:t>не</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превышающий</w:t>
      </w:r>
      <w:r w:rsidRPr="002D59BF">
        <w:rPr>
          <w:rFonts w:ascii="Times New Roman" w:hAnsi="Times New Roman" w:cs="Times New Roman"/>
          <w:spacing w:val="-3"/>
          <w:sz w:val="28"/>
          <w:szCs w:val="28"/>
        </w:rPr>
        <w:t xml:space="preserve"> </w:t>
      </w:r>
      <w:r w:rsidRPr="002D59BF">
        <w:rPr>
          <w:rFonts w:ascii="Times New Roman" w:hAnsi="Times New Roman" w:cs="Times New Roman"/>
          <w:sz w:val="28"/>
          <w:szCs w:val="28"/>
        </w:rPr>
        <w:t>8</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рабочих</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дней.</w:t>
      </w:r>
    </w:p>
    <w:p w14:paraId="7FB6E6B7" w14:textId="77777777" w:rsidR="007A72A6" w:rsidRPr="002D59BF" w:rsidRDefault="007A72A6" w:rsidP="003328C1">
      <w:pPr>
        <w:widowControl w:val="0"/>
        <w:tabs>
          <w:tab w:val="left" w:pos="1268"/>
        </w:tabs>
        <w:autoSpaceDE w:val="0"/>
        <w:autoSpaceDN w:val="0"/>
        <w:spacing w:before="9" w:line="268"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з) лиц, указанных в подпункте «е» пункта 1.4. настоящего Положения,</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при признании образования и (или) квалификации, полученных</w:t>
      </w:r>
      <w:r w:rsidRPr="002D59BF">
        <w:rPr>
          <w:rFonts w:ascii="Times New Roman" w:hAnsi="Times New Roman" w:cs="Times New Roman"/>
          <w:spacing w:val="-67"/>
          <w:sz w:val="28"/>
          <w:szCs w:val="28"/>
        </w:rPr>
        <w:t xml:space="preserve"> </w:t>
      </w:r>
      <w:r w:rsidRPr="002D59BF">
        <w:rPr>
          <w:rFonts w:ascii="Times New Roman" w:hAnsi="Times New Roman" w:cs="Times New Roman"/>
          <w:sz w:val="28"/>
          <w:szCs w:val="28"/>
        </w:rPr>
        <w:t>в</w:t>
      </w:r>
      <w:r w:rsidRPr="002D59BF">
        <w:rPr>
          <w:rFonts w:ascii="Times New Roman" w:hAnsi="Times New Roman" w:cs="Times New Roman"/>
          <w:spacing w:val="56"/>
          <w:sz w:val="28"/>
          <w:szCs w:val="28"/>
        </w:rPr>
        <w:t xml:space="preserve"> </w:t>
      </w:r>
      <w:r w:rsidRPr="002D59BF">
        <w:rPr>
          <w:rFonts w:ascii="Times New Roman" w:hAnsi="Times New Roman" w:cs="Times New Roman"/>
          <w:sz w:val="28"/>
          <w:szCs w:val="28"/>
        </w:rPr>
        <w:t>иностранном</w:t>
      </w:r>
      <w:r w:rsidRPr="002D59BF">
        <w:rPr>
          <w:rFonts w:ascii="Times New Roman" w:hAnsi="Times New Roman" w:cs="Times New Roman"/>
          <w:spacing w:val="57"/>
          <w:sz w:val="28"/>
          <w:szCs w:val="28"/>
        </w:rPr>
        <w:t xml:space="preserve"> </w:t>
      </w:r>
      <w:r w:rsidRPr="002D59BF">
        <w:rPr>
          <w:rFonts w:ascii="Times New Roman" w:hAnsi="Times New Roman" w:cs="Times New Roman"/>
          <w:sz w:val="28"/>
          <w:szCs w:val="28"/>
        </w:rPr>
        <w:t>государстве,</w:t>
      </w:r>
      <w:r w:rsidRPr="002D59BF">
        <w:rPr>
          <w:rFonts w:ascii="Times New Roman" w:hAnsi="Times New Roman" w:cs="Times New Roman"/>
          <w:spacing w:val="56"/>
          <w:sz w:val="28"/>
          <w:szCs w:val="28"/>
        </w:rPr>
        <w:t xml:space="preserve"> </w:t>
      </w:r>
      <w:r w:rsidRPr="002D59BF">
        <w:rPr>
          <w:rFonts w:ascii="Times New Roman" w:hAnsi="Times New Roman" w:cs="Times New Roman"/>
          <w:sz w:val="28"/>
          <w:szCs w:val="28"/>
        </w:rPr>
        <w:t>освободить</w:t>
      </w:r>
      <w:r w:rsidRPr="002D59BF">
        <w:rPr>
          <w:rFonts w:ascii="Times New Roman" w:hAnsi="Times New Roman" w:cs="Times New Roman"/>
          <w:spacing w:val="56"/>
          <w:sz w:val="28"/>
          <w:szCs w:val="28"/>
        </w:rPr>
        <w:t xml:space="preserve"> </w:t>
      </w:r>
      <w:r w:rsidRPr="002D59BF">
        <w:rPr>
          <w:rFonts w:ascii="Times New Roman" w:hAnsi="Times New Roman" w:cs="Times New Roman"/>
          <w:sz w:val="28"/>
          <w:szCs w:val="28"/>
        </w:rPr>
        <w:t>от</w:t>
      </w:r>
      <w:r w:rsidRPr="002D59BF">
        <w:rPr>
          <w:rFonts w:ascii="Times New Roman" w:hAnsi="Times New Roman" w:cs="Times New Roman"/>
          <w:spacing w:val="57"/>
          <w:sz w:val="28"/>
          <w:szCs w:val="28"/>
        </w:rPr>
        <w:t xml:space="preserve"> </w:t>
      </w:r>
      <w:r w:rsidRPr="002D59BF">
        <w:rPr>
          <w:rFonts w:ascii="Times New Roman" w:hAnsi="Times New Roman" w:cs="Times New Roman"/>
          <w:sz w:val="28"/>
          <w:szCs w:val="28"/>
        </w:rPr>
        <w:t>обязательного</w:t>
      </w:r>
      <w:r w:rsidRPr="002D59BF">
        <w:rPr>
          <w:rFonts w:ascii="Times New Roman" w:hAnsi="Times New Roman" w:cs="Times New Roman"/>
          <w:spacing w:val="58"/>
          <w:sz w:val="28"/>
          <w:szCs w:val="28"/>
        </w:rPr>
        <w:t xml:space="preserve"> </w:t>
      </w:r>
      <w:r w:rsidRPr="002D59BF">
        <w:rPr>
          <w:rFonts w:ascii="Times New Roman" w:hAnsi="Times New Roman" w:cs="Times New Roman"/>
          <w:sz w:val="28"/>
          <w:szCs w:val="28"/>
        </w:rPr>
        <w:t>представления оригинала</w:t>
      </w:r>
      <w:r w:rsidRPr="002D59BF">
        <w:rPr>
          <w:rFonts w:ascii="Times New Roman" w:hAnsi="Times New Roman" w:cs="Times New Roman"/>
          <w:spacing w:val="53"/>
          <w:sz w:val="28"/>
          <w:szCs w:val="28"/>
        </w:rPr>
        <w:t xml:space="preserve"> </w:t>
      </w:r>
      <w:r w:rsidRPr="002D59BF">
        <w:rPr>
          <w:rFonts w:ascii="Times New Roman" w:hAnsi="Times New Roman" w:cs="Times New Roman"/>
          <w:sz w:val="28"/>
          <w:szCs w:val="28"/>
        </w:rPr>
        <w:t>документа</w:t>
      </w:r>
      <w:r w:rsidRPr="002D59BF">
        <w:rPr>
          <w:rFonts w:ascii="Times New Roman" w:hAnsi="Times New Roman" w:cs="Times New Roman"/>
          <w:spacing w:val="56"/>
          <w:sz w:val="28"/>
          <w:szCs w:val="28"/>
        </w:rPr>
        <w:t xml:space="preserve"> </w:t>
      </w:r>
      <w:r w:rsidRPr="002D59BF">
        <w:rPr>
          <w:rFonts w:ascii="Times New Roman" w:hAnsi="Times New Roman" w:cs="Times New Roman"/>
          <w:sz w:val="28"/>
          <w:szCs w:val="28"/>
        </w:rPr>
        <w:t>об</w:t>
      </w:r>
      <w:r w:rsidRPr="002D59BF">
        <w:rPr>
          <w:rFonts w:ascii="Times New Roman" w:hAnsi="Times New Roman" w:cs="Times New Roman"/>
          <w:spacing w:val="57"/>
          <w:sz w:val="28"/>
          <w:szCs w:val="28"/>
        </w:rPr>
        <w:t xml:space="preserve"> </w:t>
      </w:r>
      <w:r w:rsidRPr="002D59BF">
        <w:rPr>
          <w:rFonts w:ascii="Times New Roman" w:hAnsi="Times New Roman" w:cs="Times New Roman"/>
          <w:sz w:val="28"/>
          <w:szCs w:val="28"/>
        </w:rPr>
        <w:t>иностранном</w:t>
      </w:r>
      <w:r w:rsidRPr="002D59BF">
        <w:rPr>
          <w:rFonts w:ascii="Times New Roman" w:hAnsi="Times New Roman" w:cs="Times New Roman"/>
          <w:spacing w:val="54"/>
          <w:sz w:val="28"/>
          <w:szCs w:val="28"/>
        </w:rPr>
        <w:t xml:space="preserve"> </w:t>
      </w:r>
      <w:r w:rsidRPr="002D59BF">
        <w:rPr>
          <w:rFonts w:ascii="Times New Roman" w:hAnsi="Times New Roman" w:cs="Times New Roman"/>
          <w:sz w:val="28"/>
          <w:szCs w:val="28"/>
        </w:rPr>
        <w:t>образовании</w:t>
      </w:r>
      <w:r w:rsidRPr="002D59BF">
        <w:rPr>
          <w:rFonts w:ascii="Times New Roman" w:hAnsi="Times New Roman" w:cs="Times New Roman"/>
          <w:spacing w:val="56"/>
          <w:sz w:val="28"/>
          <w:szCs w:val="28"/>
        </w:rPr>
        <w:t xml:space="preserve"> </w:t>
      </w:r>
      <w:r w:rsidRPr="002D59BF">
        <w:rPr>
          <w:rFonts w:ascii="Times New Roman" w:hAnsi="Times New Roman" w:cs="Times New Roman"/>
          <w:sz w:val="28"/>
          <w:szCs w:val="28"/>
        </w:rPr>
        <w:t>и</w:t>
      </w:r>
      <w:r w:rsidRPr="002D59BF">
        <w:rPr>
          <w:rFonts w:ascii="Times New Roman" w:hAnsi="Times New Roman" w:cs="Times New Roman"/>
          <w:spacing w:val="56"/>
          <w:sz w:val="28"/>
          <w:szCs w:val="28"/>
        </w:rPr>
        <w:t xml:space="preserve"> </w:t>
      </w:r>
      <w:r w:rsidRPr="002D59BF">
        <w:rPr>
          <w:rFonts w:ascii="Times New Roman" w:hAnsi="Times New Roman" w:cs="Times New Roman"/>
          <w:sz w:val="28"/>
          <w:szCs w:val="28"/>
        </w:rPr>
        <w:t>(или)</w:t>
      </w:r>
      <w:r w:rsidRPr="002D59BF">
        <w:rPr>
          <w:rFonts w:ascii="Times New Roman" w:hAnsi="Times New Roman" w:cs="Times New Roman"/>
          <w:spacing w:val="57"/>
          <w:sz w:val="28"/>
          <w:szCs w:val="28"/>
        </w:rPr>
        <w:t xml:space="preserve"> </w:t>
      </w:r>
      <w:r w:rsidRPr="002D59BF">
        <w:rPr>
          <w:rFonts w:ascii="Times New Roman" w:hAnsi="Times New Roman" w:cs="Times New Roman"/>
          <w:sz w:val="28"/>
          <w:szCs w:val="28"/>
        </w:rPr>
        <w:t>иностранной</w:t>
      </w:r>
      <w:r w:rsidRPr="002D59BF">
        <w:rPr>
          <w:rFonts w:ascii="Times New Roman" w:hAnsi="Times New Roman" w:cs="Times New Roman"/>
          <w:spacing w:val="-67"/>
          <w:sz w:val="28"/>
          <w:szCs w:val="28"/>
        </w:rPr>
        <w:t xml:space="preserve"> </w:t>
      </w:r>
      <w:r w:rsidRPr="002D59BF">
        <w:rPr>
          <w:rFonts w:ascii="Times New Roman" w:hAnsi="Times New Roman" w:cs="Times New Roman"/>
          <w:sz w:val="28"/>
          <w:szCs w:val="28"/>
        </w:rPr>
        <w:t>квалификации</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и</w:t>
      </w:r>
      <w:r w:rsidRPr="002D59BF">
        <w:rPr>
          <w:rFonts w:ascii="Times New Roman" w:hAnsi="Times New Roman" w:cs="Times New Roman"/>
          <w:spacing w:val="-3"/>
          <w:sz w:val="28"/>
          <w:szCs w:val="28"/>
        </w:rPr>
        <w:t xml:space="preserve"> </w:t>
      </w:r>
      <w:r w:rsidRPr="002D59BF">
        <w:rPr>
          <w:rFonts w:ascii="Times New Roman" w:hAnsi="Times New Roman" w:cs="Times New Roman"/>
          <w:sz w:val="28"/>
          <w:szCs w:val="28"/>
        </w:rPr>
        <w:t>приложения</w:t>
      </w:r>
      <w:r w:rsidRPr="002D59BF">
        <w:rPr>
          <w:rFonts w:ascii="Times New Roman" w:hAnsi="Times New Roman" w:cs="Times New Roman"/>
          <w:spacing w:val="-3"/>
          <w:sz w:val="28"/>
          <w:szCs w:val="28"/>
        </w:rPr>
        <w:t xml:space="preserve"> </w:t>
      </w:r>
      <w:r w:rsidRPr="002D59BF">
        <w:rPr>
          <w:rFonts w:ascii="Times New Roman" w:hAnsi="Times New Roman" w:cs="Times New Roman"/>
          <w:sz w:val="28"/>
          <w:szCs w:val="28"/>
        </w:rPr>
        <w:t>к нему.</w:t>
      </w:r>
    </w:p>
    <w:p w14:paraId="26BDEE06" w14:textId="77777777" w:rsidR="007A72A6" w:rsidRPr="002D59BF" w:rsidRDefault="007A72A6" w:rsidP="003328C1">
      <w:pPr>
        <w:widowControl w:val="0"/>
        <w:tabs>
          <w:tab w:val="left" w:pos="1268"/>
          <w:tab w:val="left" w:pos="2889"/>
          <w:tab w:val="left" w:pos="4976"/>
          <w:tab w:val="left" w:pos="6331"/>
          <w:tab w:val="left" w:pos="6779"/>
          <w:tab w:val="left" w:pos="7648"/>
          <w:tab w:val="left" w:pos="8228"/>
          <w:tab w:val="left" w:pos="8967"/>
        </w:tabs>
        <w:autoSpaceDE w:val="0"/>
        <w:autoSpaceDN w:val="0"/>
        <w:spacing w:line="268"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и) требования пунктов «е» - «з» настоящего Положения действуют</w:t>
      </w:r>
      <w:r w:rsidRPr="002D59BF">
        <w:rPr>
          <w:rFonts w:ascii="Times New Roman" w:hAnsi="Times New Roman" w:cs="Times New Roman"/>
          <w:spacing w:val="-1"/>
          <w:sz w:val="28"/>
          <w:szCs w:val="28"/>
        </w:rPr>
        <w:t xml:space="preserve"> с 5 апреля 2022 года </w:t>
      </w:r>
      <w:r w:rsidRPr="002D59BF">
        <w:rPr>
          <w:rFonts w:ascii="Times New Roman" w:hAnsi="Times New Roman" w:cs="Times New Roman"/>
          <w:sz w:val="28"/>
          <w:szCs w:val="28"/>
        </w:rPr>
        <w:t>до</w:t>
      </w:r>
      <w:r w:rsidRPr="002D59BF">
        <w:rPr>
          <w:rFonts w:ascii="Times New Roman" w:hAnsi="Times New Roman" w:cs="Times New Roman"/>
          <w:spacing w:val="1"/>
          <w:sz w:val="28"/>
          <w:szCs w:val="28"/>
        </w:rPr>
        <w:t xml:space="preserve"> </w:t>
      </w:r>
      <w:r w:rsidRPr="002D59BF">
        <w:rPr>
          <w:rFonts w:ascii="Times New Roman" w:hAnsi="Times New Roman" w:cs="Times New Roman"/>
          <w:sz w:val="28"/>
          <w:szCs w:val="28"/>
        </w:rPr>
        <w:t>31</w:t>
      </w:r>
      <w:r w:rsidRPr="002D59BF">
        <w:rPr>
          <w:rFonts w:ascii="Times New Roman" w:hAnsi="Times New Roman" w:cs="Times New Roman"/>
          <w:spacing w:val="-3"/>
          <w:sz w:val="28"/>
          <w:szCs w:val="28"/>
        </w:rPr>
        <w:t xml:space="preserve"> </w:t>
      </w:r>
      <w:r w:rsidRPr="002D59BF">
        <w:rPr>
          <w:rFonts w:ascii="Times New Roman" w:hAnsi="Times New Roman" w:cs="Times New Roman"/>
          <w:sz w:val="28"/>
          <w:szCs w:val="28"/>
        </w:rPr>
        <w:t>декабря</w:t>
      </w:r>
      <w:r w:rsidRPr="002D59BF">
        <w:rPr>
          <w:rFonts w:ascii="Times New Roman" w:hAnsi="Times New Roman" w:cs="Times New Roman"/>
          <w:spacing w:val="-4"/>
          <w:sz w:val="28"/>
          <w:szCs w:val="28"/>
        </w:rPr>
        <w:t xml:space="preserve"> </w:t>
      </w:r>
      <w:r w:rsidRPr="002D59BF">
        <w:rPr>
          <w:rFonts w:ascii="Times New Roman" w:hAnsi="Times New Roman" w:cs="Times New Roman"/>
          <w:sz w:val="28"/>
          <w:szCs w:val="28"/>
        </w:rPr>
        <w:t>2022 г.</w:t>
      </w:r>
    </w:p>
    <w:p w14:paraId="5F611340" w14:textId="77777777" w:rsidR="007A72A6" w:rsidRPr="002D59BF" w:rsidRDefault="007A72A6" w:rsidP="003328C1">
      <w:pPr>
        <w:spacing w:line="276"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 xml:space="preserve">1.5. Граждане Российской Федерации, указанные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пункте 1.4.</w:t>
        </w:r>
      </w:hyperlink>
      <w:r w:rsidRPr="002D59BF">
        <w:rPr>
          <w:rFonts w:ascii="Times New Roman" w:hAnsi="Times New Roman" w:cs="Times New Roman"/>
          <w:sz w:val="28"/>
          <w:szCs w:val="28"/>
        </w:rPr>
        <w:t xml:space="preserve"> Положения, принимаются на первый курс на обучение по образовательным программам высшего образования в соответствии с «Правилами приема на обучение по образовательным программам высшего образования – программам бакалавриата, программам магистратуры на 2022/23 учебный год» Академии. </w:t>
      </w:r>
    </w:p>
    <w:p w14:paraId="2A2C6B7F" w14:textId="77777777" w:rsidR="007A72A6" w:rsidRPr="002D59BF" w:rsidRDefault="007A72A6" w:rsidP="003328C1">
      <w:pPr>
        <w:pStyle w:val="ConsPlusNormal"/>
        <w:spacing w:line="276" w:lineRule="auto"/>
        <w:ind w:right="-144" w:firstLine="567"/>
        <w:jc w:val="both"/>
        <w:rPr>
          <w:rFonts w:ascii="Times New Roman" w:hAnsi="Times New Roman" w:cs="Times New Roman"/>
          <w:sz w:val="28"/>
          <w:szCs w:val="28"/>
        </w:rPr>
      </w:pPr>
      <w:bookmarkStart w:id="1" w:name="Par50"/>
      <w:bookmarkEnd w:id="1"/>
      <w:r w:rsidRPr="002D59BF">
        <w:rPr>
          <w:rFonts w:ascii="Times New Roman" w:hAnsi="Times New Roman" w:cs="Times New Roman"/>
          <w:sz w:val="28"/>
          <w:szCs w:val="28"/>
        </w:rPr>
        <w:t xml:space="preserve">1.6. Прием в порядке перевода граждан Российской Федерации, указанных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пункте 1.4.</w:t>
        </w:r>
      </w:hyperlink>
      <w:r w:rsidRPr="002D59BF">
        <w:rPr>
          <w:rFonts w:ascii="Times New Roman" w:hAnsi="Times New Roman" w:cs="Times New Roman"/>
          <w:sz w:val="28"/>
          <w:szCs w:val="28"/>
        </w:rPr>
        <w:t xml:space="preserve"> Положения, осуществляется на вакантные места по договорам об оказании платных образовательных услуг с 100-процентной компенсацией стоимости обучения за счет средств, полученных от уставной деятельности Академии. Академия в течение 5 рабочих дней после приема заявления о переводе определяет учебные дисциплины, которые будут перезачтены или переаттестованы, а также период, с которого гражданин Российской Федерации, указанный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пункте 1.4.</w:t>
        </w:r>
      </w:hyperlink>
      <w:r w:rsidRPr="002D59BF">
        <w:rPr>
          <w:rFonts w:ascii="Times New Roman" w:hAnsi="Times New Roman" w:cs="Times New Roman"/>
          <w:sz w:val="28"/>
          <w:szCs w:val="28"/>
        </w:rPr>
        <w:t xml:space="preserve"> Положения, принимаемый на обучение в порядке перевода, будет допущен к обучению.</w:t>
      </w:r>
    </w:p>
    <w:p w14:paraId="0524BA89" w14:textId="77777777" w:rsidR="007A72A6" w:rsidRPr="002D59BF" w:rsidRDefault="007A72A6" w:rsidP="003328C1">
      <w:pPr>
        <w:pStyle w:val="ConsPlusNormal"/>
        <w:spacing w:line="276" w:lineRule="auto"/>
        <w:ind w:right="-144" w:firstLine="567"/>
        <w:jc w:val="both"/>
        <w:rPr>
          <w:rFonts w:ascii="Times New Roman" w:hAnsi="Times New Roman" w:cs="Times New Roman"/>
          <w:sz w:val="28"/>
          <w:szCs w:val="28"/>
        </w:rPr>
      </w:pPr>
      <w:r w:rsidRPr="002D59BF">
        <w:rPr>
          <w:rFonts w:ascii="Times New Roman" w:hAnsi="Times New Roman" w:cs="Times New Roman"/>
          <w:sz w:val="28"/>
          <w:szCs w:val="28"/>
        </w:rPr>
        <w:t>Заполнение вакантных мест по договорам об оказании платных образовательных услуг с 100-процентной компенсацией стоимости обучения за счет средств, полученных от уставной деятельности Академии, осуществляется организацией в порядке очередности подачи заявления о приеме в порядке перевода.</w:t>
      </w:r>
    </w:p>
    <w:p w14:paraId="6D14D39D"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Информирование граждан Российской Федерации, указанных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пункте 1.4.</w:t>
        </w:r>
      </w:hyperlink>
      <w:r w:rsidRPr="002D59BF">
        <w:rPr>
          <w:rFonts w:ascii="Times New Roman" w:hAnsi="Times New Roman" w:cs="Times New Roman"/>
          <w:sz w:val="28"/>
          <w:szCs w:val="28"/>
        </w:rPr>
        <w:t xml:space="preserve"> Положения, об организации приема на обучение в порядке перевода осуществляется Министерством науки и высшего образования Российской Федерации посредством "горячей линии".</w:t>
      </w:r>
    </w:p>
    <w:p w14:paraId="53071091"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1.7. Прием в порядке перевода, указанный в </w:t>
      </w:r>
      <w:hyperlink w:anchor="Par50" w:tooltip="4. Прием в порядке перевода граждан Российской Федерации, указанных в пункте 2 настоящего документа, осуществляется на вакантные бюджетные места и (или) на вакантные места по договорам об оказании платных образовательных услуг с 100-процентной компенсацией сто" w:history="1">
        <w:r w:rsidRPr="002D59BF">
          <w:rPr>
            <w:rFonts w:ascii="Times New Roman" w:hAnsi="Times New Roman" w:cs="Times New Roman"/>
            <w:sz w:val="28"/>
            <w:szCs w:val="28"/>
          </w:rPr>
          <w:t>пункте 1.6.</w:t>
        </w:r>
      </w:hyperlink>
      <w:r w:rsidRPr="002D59BF">
        <w:rPr>
          <w:rFonts w:ascii="Times New Roman" w:hAnsi="Times New Roman" w:cs="Times New Roman"/>
          <w:sz w:val="28"/>
          <w:szCs w:val="28"/>
        </w:rPr>
        <w:t xml:space="preserve"> Положения, осуществляется при представлении гражданами Российской Федерации, указанными в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пункте 1.4.</w:t>
        </w:r>
      </w:hyperlink>
      <w:r w:rsidRPr="002D59BF">
        <w:rPr>
          <w:rFonts w:ascii="Times New Roman" w:hAnsi="Times New Roman" w:cs="Times New Roman"/>
          <w:sz w:val="28"/>
          <w:szCs w:val="28"/>
        </w:rPr>
        <w:t xml:space="preserve"> Положения, документа об обучении или копии документа, подтверждающего обучение в иностранной образовательной организации. Иные документы, необходимые для осуществления перевода, определяются Академией и должны быть предоставлены в Академию до окончания обучения.</w:t>
      </w:r>
    </w:p>
    <w:p w14:paraId="51135F1F"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bookmarkStart w:id="2" w:name="Par54"/>
      <w:bookmarkEnd w:id="2"/>
      <w:r w:rsidRPr="002D59BF">
        <w:rPr>
          <w:rFonts w:ascii="Times New Roman" w:hAnsi="Times New Roman" w:cs="Times New Roman"/>
          <w:sz w:val="28"/>
          <w:szCs w:val="28"/>
        </w:rPr>
        <w:t xml:space="preserve">1.8. Прием в порядке перевода, указанный в </w:t>
      </w:r>
      <w:hyperlink w:anchor="Par50" w:tooltip="4. Прием в порядке перевода граждан Российской Федерации, указанных в пункте 2 настоящего документа, осуществляется на вакантные бюджетные места и (или) на вакантные места по договорам об оказании платных образовательных услуг с 100-процентной компенсацией сто" w:history="1">
        <w:r w:rsidRPr="002D59BF">
          <w:rPr>
            <w:rFonts w:ascii="Times New Roman" w:hAnsi="Times New Roman" w:cs="Times New Roman"/>
            <w:sz w:val="28"/>
            <w:szCs w:val="28"/>
          </w:rPr>
          <w:t>пункте 1.6.</w:t>
        </w:r>
      </w:hyperlink>
      <w:r w:rsidRPr="002D59BF">
        <w:rPr>
          <w:rFonts w:ascii="Times New Roman" w:hAnsi="Times New Roman" w:cs="Times New Roman"/>
          <w:sz w:val="28"/>
          <w:szCs w:val="28"/>
        </w:rPr>
        <w:t xml:space="preserve"> Положения, </w:t>
      </w:r>
    </w:p>
    <w:p w14:paraId="6F34F6EF"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осуществляется без проведения конкурсного отбора</w:t>
      </w:r>
      <w:bookmarkStart w:id="3" w:name="Par55"/>
      <w:bookmarkEnd w:id="3"/>
      <w:r w:rsidRPr="002D59BF">
        <w:rPr>
          <w:rFonts w:ascii="Times New Roman" w:hAnsi="Times New Roman" w:cs="Times New Roman"/>
          <w:sz w:val="28"/>
          <w:szCs w:val="28"/>
        </w:rPr>
        <w:t>.</w:t>
      </w:r>
    </w:p>
    <w:p w14:paraId="5DF22463"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1.9. Прием граждан Российской Федерации, проводимый в соответствии с </w:t>
      </w:r>
      <w:hyperlink w:anchor="Par43" w:tooltip="2.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 w:history="1">
        <w:r w:rsidRPr="002D59BF">
          <w:rPr>
            <w:rFonts w:ascii="Times New Roman" w:hAnsi="Times New Roman" w:cs="Times New Roman"/>
            <w:sz w:val="28"/>
            <w:szCs w:val="28"/>
          </w:rPr>
          <w:t>пунктами 1.4.</w:t>
        </w:r>
      </w:hyperlink>
      <w:r w:rsidRPr="002D59BF">
        <w:rPr>
          <w:rFonts w:ascii="Times New Roman" w:hAnsi="Times New Roman" w:cs="Times New Roman"/>
          <w:sz w:val="28"/>
          <w:szCs w:val="28"/>
        </w:rPr>
        <w:t xml:space="preserve"> – </w:t>
      </w:r>
      <w:hyperlink w:anchor="Par54" w:tooltip="6. Прием в порядке перевода, указанный в пункте 4 настоящего документа, осуществляется без проведения конкурсного отбора в принимающих организациях." w:history="1">
        <w:r w:rsidRPr="002D59BF">
          <w:rPr>
            <w:rFonts w:ascii="Times New Roman" w:hAnsi="Times New Roman" w:cs="Times New Roman"/>
            <w:sz w:val="28"/>
            <w:szCs w:val="28"/>
          </w:rPr>
          <w:t>1.8.</w:t>
        </w:r>
      </w:hyperlink>
      <w:r w:rsidRPr="002D59BF">
        <w:rPr>
          <w:rFonts w:ascii="Times New Roman" w:hAnsi="Times New Roman" w:cs="Times New Roman"/>
          <w:sz w:val="28"/>
          <w:szCs w:val="28"/>
        </w:rPr>
        <w:t xml:space="preserve"> Положения, осуществляется вне зависимости от наличия у граждан Российской Федерации иного гражданства.</w:t>
      </w:r>
    </w:p>
    <w:p w14:paraId="2D6AC3A8"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bookmarkStart w:id="4" w:name="Par56"/>
      <w:bookmarkEnd w:id="4"/>
      <w:r w:rsidRPr="002D59BF">
        <w:rPr>
          <w:rFonts w:ascii="Times New Roman" w:hAnsi="Times New Roman" w:cs="Times New Roman"/>
          <w:sz w:val="28"/>
          <w:szCs w:val="28"/>
        </w:rPr>
        <w:t>1.10. Граждане Донецкой Народной Республики, Луганской Народной Республики, Украины, имеющие, в том числе гражданство Российской Федерации, завершившие обучение по программами среднего общего образования и среднего профессионального образования в 2022 году,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14:paraId="73E0C7C3"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1.11. Прием в порядке перевода граждан Донецкой Народной Республики, Луганской Народной Республики, Украины, указанных в </w:t>
      </w:r>
      <w:hyperlink w:anchor="Par56" w:tooltip="8. Граждане Донецкой Народной Республики, Луганской Народной Республики, Украины, имеющие в том числе гражданство Российской Федерации, завершившие обучение по программами среднего общего образования и среднего профессионального образования в 2022 году, которы" w:history="1">
        <w:r w:rsidRPr="002D59BF">
          <w:rPr>
            <w:rFonts w:ascii="Times New Roman" w:hAnsi="Times New Roman" w:cs="Times New Roman"/>
            <w:sz w:val="28"/>
            <w:szCs w:val="28"/>
          </w:rPr>
          <w:t>пункте 1.10.</w:t>
        </w:r>
      </w:hyperlink>
      <w:r w:rsidRPr="002D59BF">
        <w:rPr>
          <w:rFonts w:ascii="Times New Roman" w:hAnsi="Times New Roman" w:cs="Times New Roman"/>
          <w:sz w:val="28"/>
          <w:szCs w:val="28"/>
        </w:rPr>
        <w:t xml:space="preserve"> Положения, осуществляется в порядке, установленном </w:t>
      </w:r>
      <w:hyperlink w:anchor="Par50" w:tooltip="4. Прием в порядке перевода граждан Российской Федерации, указанных в пункте 2 настоящего документа, осуществляется на вакантные бюджетные места и (или) на вакантные места по договорам об оказании платных образовательных услуг с 100-процентной компенсацией сто" w:history="1">
        <w:r w:rsidRPr="002D59BF">
          <w:rPr>
            <w:rFonts w:ascii="Times New Roman" w:hAnsi="Times New Roman" w:cs="Times New Roman"/>
            <w:sz w:val="28"/>
            <w:szCs w:val="28"/>
          </w:rPr>
          <w:t>пунктами 1.6.</w:t>
        </w:r>
      </w:hyperlink>
      <w:r w:rsidRPr="002D59BF">
        <w:rPr>
          <w:rFonts w:ascii="Times New Roman" w:hAnsi="Times New Roman" w:cs="Times New Roman"/>
          <w:sz w:val="28"/>
          <w:szCs w:val="28"/>
        </w:rPr>
        <w:t xml:space="preserve"> – </w:t>
      </w:r>
      <w:hyperlink w:anchor="Par55" w:tooltip="7. Прием граждан Российской Федерации, проводимый в соответствии с пунктами 2 - 6 настоящего документа, осуществляется вне зависимости от наличия у граждан Российской Федерации иного гражданства." w:history="1">
        <w:r w:rsidRPr="002D59BF">
          <w:rPr>
            <w:rFonts w:ascii="Times New Roman" w:hAnsi="Times New Roman" w:cs="Times New Roman"/>
            <w:sz w:val="28"/>
            <w:szCs w:val="28"/>
          </w:rPr>
          <w:t>1.9.</w:t>
        </w:r>
      </w:hyperlink>
      <w:r w:rsidRPr="002D59BF">
        <w:rPr>
          <w:rFonts w:ascii="Times New Roman" w:hAnsi="Times New Roman" w:cs="Times New Roman"/>
          <w:sz w:val="28"/>
          <w:szCs w:val="28"/>
        </w:rPr>
        <w:t xml:space="preserve"> настоящего Положения.</w:t>
      </w:r>
    </w:p>
    <w:p w14:paraId="115C8BD6"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bookmarkStart w:id="5" w:name="Par58"/>
      <w:bookmarkEnd w:id="5"/>
      <w:r w:rsidRPr="002D59BF">
        <w:rPr>
          <w:rFonts w:ascii="Times New Roman" w:hAnsi="Times New Roman" w:cs="Times New Roman"/>
          <w:sz w:val="28"/>
          <w:szCs w:val="28"/>
        </w:rPr>
        <w:t>1.12. Иностранные граждане, не имеющие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14:paraId="266D5E4B" w14:textId="77777777" w:rsidR="007A72A6" w:rsidRPr="002D59BF" w:rsidRDefault="007A72A6" w:rsidP="003328C1">
      <w:pPr>
        <w:pStyle w:val="ConsPlusNormal"/>
        <w:spacing w:line="276" w:lineRule="auto"/>
        <w:ind w:right="-144" w:firstLine="539"/>
        <w:jc w:val="both"/>
        <w:rPr>
          <w:rFonts w:ascii="Times New Roman" w:hAnsi="Times New Roman" w:cs="Times New Roman"/>
          <w:sz w:val="28"/>
          <w:szCs w:val="28"/>
        </w:rPr>
      </w:pPr>
      <w:r w:rsidRPr="002D59BF">
        <w:rPr>
          <w:rFonts w:ascii="Times New Roman" w:hAnsi="Times New Roman" w:cs="Times New Roman"/>
          <w:sz w:val="28"/>
          <w:szCs w:val="28"/>
        </w:rPr>
        <w:t xml:space="preserve">1.13. При наличии у граждан, указанных в </w:t>
      </w:r>
      <w:hyperlink w:anchor="Par56" w:tooltip="8. Граждане Донецкой Народной Республики, Луганской Народной Республики, Украины, имеющие в том числе гражданство Российской Федерации, завершившие обучение по программами среднего общего образования и среднего профессионального образования в 2022 году, которы" w:history="1">
        <w:r w:rsidRPr="002D59BF">
          <w:rPr>
            <w:rFonts w:ascii="Times New Roman" w:hAnsi="Times New Roman" w:cs="Times New Roman"/>
            <w:sz w:val="28"/>
            <w:szCs w:val="28"/>
          </w:rPr>
          <w:t>пункте 1.12.</w:t>
        </w:r>
      </w:hyperlink>
      <w:r w:rsidRPr="002D59BF">
        <w:rPr>
          <w:rFonts w:ascii="Times New Roman" w:hAnsi="Times New Roman" w:cs="Times New Roman"/>
          <w:sz w:val="28"/>
          <w:szCs w:val="28"/>
        </w:rPr>
        <w:t xml:space="preserve"> Положения, результатов освоения образовательных программ высшего образования в иностранных образовательных организациях Академия осуществляет зачет указанным гражданам учебных дисциплин (модулей) и практик, изученных (пройденных) ими при получении образования за рубежом.</w:t>
      </w:r>
    </w:p>
    <w:p w14:paraId="19742B54" w14:textId="77777777" w:rsidR="00727228" w:rsidRDefault="00727228"/>
    <w:sectPr w:rsidR="00727228" w:rsidSect="007A72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CB2B" w14:textId="77777777" w:rsidR="00547AC2" w:rsidRDefault="00547AC2" w:rsidP="007A72A6">
      <w:pPr>
        <w:spacing w:after="0" w:line="240" w:lineRule="auto"/>
      </w:pPr>
      <w:r>
        <w:separator/>
      </w:r>
    </w:p>
  </w:endnote>
  <w:endnote w:type="continuationSeparator" w:id="0">
    <w:p w14:paraId="7FF3D4B7" w14:textId="77777777" w:rsidR="00547AC2" w:rsidRDefault="00547AC2" w:rsidP="007A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FA47" w14:textId="77777777" w:rsidR="00547AC2" w:rsidRDefault="00547AC2" w:rsidP="007A72A6">
      <w:pPr>
        <w:spacing w:after="0" w:line="240" w:lineRule="auto"/>
      </w:pPr>
      <w:r>
        <w:separator/>
      </w:r>
    </w:p>
  </w:footnote>
  <w:footnote w:type="continuationSeparator" w:id="0">
    <w:p w14:paraId="3986D4D6" w14:textId="77777777" w:rsidR="00547AC2" w:rsidRDefault="00547AC2" w:rsidP="007A7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7C"/>
    <w:rsid w:val="002D59BF"/>
    <w:rsid w:val="00547AC2"/>
    <w:rsid w:val="005A4DC3"/>
    <w:rsid w:val="00727228"/>
    <w:rsid w:val="00761B71"/>
    <w:rsid w:val="007A72A6"/>
    <w:rsid w:val="00B57140"/>
    <w:rsid w:val="00D9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CBF4"/>
  <w15:chartTrackingRefBased/>
  <w15:docId w15:val="{C524BC05-E897-4258-846F-EC618010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unhideWhenUsed/>
    <w:qFormat/>
    <w:rsid w:val="007A7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2A6"/>
    <w:rPr>
      <w:rFonts w:ascii="Times New Roman" w:eastAsia="Times New Roman" w:hAnsi="Times New Roman" w:cs="Times New Roman"/>
      <w:b/>
      <w:bCs/>
      <w:sz w:val="36"/>
      <w:szCs w:val="36"/>
      <w:lang w:eastAsia="ru-RU"/>
    </w:rPr>
  </w:style>
  <w:style w:type="paragraph" w:customStyle="1" w:styleId="ConsPlusNormal">
    <w:name w:val="ConsPlusNormal"/>
    <w:rsid w:val="007A7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A7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A72A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A7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7A72A6"/>
    <w:rPr>
      <w:rFonts w:ascii="Times New Roman" w:eastAsia="Times New Roman" w:hAnsi="Times New Roman" w:cs="Times New Roman"/>
      <w:sz w:val="24"/>
      <w:szCs w:val="24"/>
      <w:lang w:eastAsia="ru-RU"/>
    </w:rPr>
  </w:style>
  <w:style w:type="paragraph" w:styleId="a7">
    <w:name w:val="List Paragraph"/>
    <w:basedOn w:val="a"/>
    <w:uiPriority w:val="1"/>
    <w:qFormat/>
    <w:rsid w:val="007A72A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nhideWhenUsed/>
    <w:rsid w:val="007A72A6"/>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7A72A6"/>
    <w:rPr>
      <w:rFonts w:ascii="Times New Roman" w:eastAsia="Times New Roman" w:hAnsi="Times New Roman" w:cs="Times New Roman"/>
      <w:sz w:val="24"/>
      <w:szCs w:val="20"/>
      <w:lang w:eastAsia="ru-RU"/>
    </w:rPr>
  </w:style>
  <w:style w:type="character" w:customStyle="1" w:styleId="21">
    <w:name w:val="Основной текст (2)"/>
    <w:basedOn w:val="a0"/>
    <w:rsid w:val="007A72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1&amp;base=LAW&amp;n=394336&amp;date=04.04.2022&amp;dst=100937&amp;field=1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Bernstorf</dc:creator>
  <cp:keywords/>
  <dc:description/>
  <cp:lastModifiedBy>it-employ</cp:lastModifiedBy>
  <cp:revision>5</cp:revision>
  <dcterms:created xsi:type="dcterms:W3CDTF">2022-04-11T10:27:00Z</dcterms:created>
  <dcterms:modified xsi:type="dcterms:W3CDTF">2022-07-28T10:23:00Z</dcterms:modified>
</cp:coreProperties>
</file>