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CFB" w:rsidRPr="00105931" w:rsidRDefault="00325867" w:rsidP="00F91582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1in;margin-top:57pt;width:199.5pt;height:70.5pt;z-index:251666944;mso-position-horizontal:absolute;mso-position-horizontal-relative:page;mso-position-vertical:absolute;mso-position-vertical-relative:page">
            <v:imagedata r:id="rId8" o:title="pic"/>
            <w10:wrap anchorx="page" anchory="page"/>
          </v:shape>
        </w:pict>
      </w:r>
      <w:r w:rsidR="00967CFB" w:rsidRPr="00105931"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Pr="00105931" w:rsidRDefault="00967CFB" w:rsidP="00F91582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105931">
        <w:rPr>
          <w:b w:val="0"/>
          <w:sz w:val="28"/>
          <w:szCs w:val="28"/>
        </w:rPr>
        <w:t>«Омская гуманитарная академия»</w:t>
      </w:r>
    </w:p>
    <w:p w:rsidR="00967CFB" w:rsidRPr="00105931" w:rsidRDefault="00967CFB" w:rsidP="00F91582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105931">
        <w:rPr>
          <w:b w:val="0"/>
          <w:sz w:val="28"/>
          <w:szCs w:val="28"/>
        </w:rPr>
        <w:t>(ЧУОО ВО «ОмГА»)</w:t>
      </w:r>
    </w:p>
    <w:p w:rsidR="00967CFB" w:rsidRPr="00105931" w:rsidRDefault="00967CFB" w:rsidP="00967CFB">
      <w:pPr>
        <w:jc w:val="both"/>
        <w:rPr>
          <w:sz w:val="28"/>
          <w:szCs w:val="28"/>
        </w:rPr>
      </w:pPr>
    </w:p>
    <w:p w:rsidR="00967CFB" w:rsidRPr="00105931" w:rsidRDefault="00325867" w:rsidP="00967CFB">
      <w:pPr>
        <w:jc w:val="both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9.1pt;margin-top:10.95pt;width:301.45pt;height:145.35pt;z-index:251651584;mso-height-percent:200;mso-height-percent:200;mso-width-relative:margin;mso-height-relative:margin" stroked="f">
            <v:textbox style="mso-fit-shape-to-text:t">
              <w:txbxContent>
                <w:p w:rsidR="00C22F47" w:rsidRPr="00E62DFB" w:rsidRDefault="00C22F47" w:rsidP="00967CFB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>Утверждено:</w:t>
                  </w:r>
                </w:p>
                <w:p w:rsidR="00C22F47" w:rsidRPr="00E62DFB" w:rsidRDefault="00C22F47" w:rsidP="00967CF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>Решением Ученого совета ЧУОО ВО «ОмГА»</w:t>
                  </w:r>
                </w:p>
                <w:p w:rsidR="00C22F47" w:rsidRPr="00E62DFB" w:rsidRDefault="00C22F47" w:rsidP="00967CFB">
                  <w:pPr>
                    <w:spacing w:before="24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 xml:space="preserve">протокол № </w:t>
                  </w:r>
                  <w:r w:rsidR="004B16C6">
                    <w:rPr>
                      <w:sz w:val="28"/>
                      <w:szCs w:val="28"/>
                    </w:rPr>
                    <w:t>8</w:t>
                  </w:r>
                  <w:r w:rsidRPr="00E62DFB">
                    <w:rPr>
                      <w:sz w:val="28"/>
                      <w:szCs w:val="28"/>
                    </w:rPr>
                    <w:t xml:space="preserve"> от </w:t>
                  </w:r>
                  <w:r w:rsidR="004B16C6">
                    <w:rPr>
                      <w:sz w:val="28"/>
                      <w:szCs w:val="28"/>
                    </w:rPr>
                    <w:t>31</w:t>
                  </w:r>
                  <w:r w:rsidR="001845EF">
                    <w:rPr>
                      <w:sz w:val="28"/>
                      <w:szCs w:val="28"/>
                    </w:rPr>
                    <w:t xml:space="preserve"> </w:t>
                  </w:r>
                  <w:r w:rsidR="004B16C6">
                    <w:rPr>
                      <w:sz w:val="28"/>
                      <w:szCs w:val="28"/>
                    </w:rPr>
                    <w:t>марта</w:t>
                  </w:r>
                  <w:r w:rsidR="001845EF">
                    <w:rPr>
                      <w:sz w:val="28"/>
                      <w:szCs w:val="28"/>
                    </w:rPr>
                    <w:t xml:space="preserve"> </w:t>
                  </w:r>
                  <w:r w:rsidRPr="00E62DFB">
                    <w:rPr>
                      <w:sz w:val="28"/>
                      <w:szCs w:val="28"/>
                    </w:rPr>
                    <w:t>20</w:t>
                  </w:r>
                  <w:r w:rsidR="001845EF">
                    <w:rPr>
                      <w:sz w:val="28"/>
                      <w:szCs w:val="28"/>
                    </w:rPr>
                    <w:t>16</w:t>
                  </w:r>
                  <w:r w:rsidRPr="00E62DFB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C22F47" w:rsidRPr="00E62DFB" w:rsidRDefault="00C22F47" w:rsidP="00967CFB">
                  <w:pPr>
                    <w:spacing w:before="24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>Председатель Ученого совета</w:t>
                  </w:r>
                </w:p>
                <w:p w:rsidR="00C22F47" w:rsidRPr="00E62DFB" w:rsidRDefault="00C22F47" w:rsidP="00967CFB">
                  <w:pPr>
                    <w:spacing w:before="24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>_____________  А.Э. Еремеев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3.65pt;margin-top:11pt;width:225.2pt;height:21pt;z-index:251650560;mso-height-percent:200;mso-height-percent:200;mso-width-relative:margin;mso-height-relative:margin" filled="f" stroked="f">
            <v:textbox style="mso-fit-shape-to-text:t">
              <w:txbxContent>
                <w:p w:rsidR="00C22F47" w:rsidRPr="003F465E" w:rsidRDefault="00C22F47" w:rsidP="00967CF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67CFB" w:rsidRPr="00105931" w:rsidRDefault="00967CFB" w:rsidP="00967CFB">
      <w:pPr>
        <w:jc w:val="both"/>
        <w:rPr>
          <w:sz w:val="28"/>
          <w:szCs w:val="28"/>
        </w:rPr>
      </w:pPr>
    </w:p>
    <w:p w:rsidR="00967CFB" w:rsidRPr="00105931" w:rsidRDefault="00967CFB" w:rsidP="00967CFB">
      <w:pPr>
        <w:jc w:val="both"/>
        <w:rPr>
          <w:sz w:val="28"/>
          <w:szCs w:val="28"/>
        </w:rPr>
      </w:pPr>
    </w:p>
    <w:p w:rsidR="00967CFB" w:rsidRPr="00105931" w:rsidRDefault="00967CFB" w:rsidP="00967CFB">
      <w:pPr>
        <w:jc w:val="both"/>
        <w:rPr>
          <w:sz w:val="28"/>
          <w:szCs w:val="28"/>
        </w:rPr>
      </w:pPr>
    </w:p>
    <w:p w:rsidR="00967CFB" w:rsidRPr="00105931" w:rsidRDefault="00967CFB" w:rsidP="00967CFB">
      <w:pPr>
        <w:jc w:val="both"/>
        <w:rPr>
          <w:sz w:val="28"/>
          <w:szCs w:val="28"/>
        </w:rPr>
      </w:pPr>
    </w:p>
    <w:p w:rsidR="00967CFB" w:rsidRPr="00105931" w:rsidRDefault="00967CFB" w:rsidP="00967CFB">
      <w:pPr>
        <w:jc w:val="both"/>
        <w:rPr>
          <w:sz w:val="28"/>
          <w:szCs w:val="28"/>
        </w:rPr>
      </w:pPr>
    </w:p>
    <w:p w:rsidR="00967CFB" w:rsidRPr="00105931" w:rsidRDefault="00967CFB" w:rsidP="00967CFB">
      <w:pPr>
        <w:jc w:val="both"/>
        <w:rPr>
          <w:sz w:val="28"/>
          <w:szCs w:val="28"/>
        </w:rPr>
      </w:pPr>
    </w:p>
    <w:p w:rsidR="00967CFB" w:rsidRPr="00105931" w:rsidRDefault="00967CFB" w:rsidP="00967CFB">
      <w:pPr>
        <w:jc w:val="both"/>
        <w:rPr>
          <w:sz w:val="28"/>
          <w:szCs w:val="28"/>
        </w:rPr>
      </w:pPr>
    </w:p>
    <w:p w:rsidR="00967CFB" w:rsidRPr="00105931" w:rsidRDefault="00967CFB" w:rsidP="00967CFB">
      <w:pPr>
        <w:jc w:val="both"/>
        <w:rPr>
          <w:sz w:val="28"/>
          <w:szCs w:val="28"/>
        </w:rPr>
      </w:pPr>
    </w:p>
    <w:p w:rsidR="00967CFB" w:rsidRPr="00105931" w:rsidRDefault="00967CFB" w:rsidP="00967CFB">
      <w:pPr>
        <w:jc w:val="both"/>
        <w:rPr>
          <w:sz w:val="28"/>
          <w:szCs w:val="28"/>
        </w:rPr>
      </w:pPr>
    </w:p>
    <w:p w:rsidR="00967CFB" w:rsidRPr="00105931" w:rsidRDefault="00967CFB" w:rsidP="00967CFB">
      <w:pPr>
        <w:jc w:val="both"/>
        <w:rPr>
          <w:sz w:val="28"/>
          <w:szCs w:val="28"/>
        </w:rPr>
      </w:pPr>
    </w:p>
    <w:p w:rsidR="00967CFB" w:rsidRPr="00105931" w:rsidRDefault="00967CFB" w:rsidP="00967CFB">
      <w:pPr>
        <w:jc w:val="both"/>
        <w:rPr>
          <w:sz w:val="28"/>
          <w:szCs w:val="28"/>
        </w:rPr>
      </w:pPr>
    </w:p>
    <w:p w:rsidR="00967CFB" w:rsidRPr="00105931" w:rsidRDefault="00967CFB" w:rsidP="00967CFB">
      <w:pPr>
        <w:jc w:val="center"/>
        <w:outlineLvl w:val="1"/>
        <w:rPr>
          <w:b/>
          <w:sz w:val="32"/>
          <w:szCs w:val="32"/>
        </w:rPr>
      </w:pPr>
    </w:p>
    <w:p w:rsidR="00967CFB" w:rsidRPr="00105931" w:rsidRDefault="00967CFB" w:rsidP="00967CFB">
      <w:pPr>
        <w:jc w:val="center"/>
        <w:outlineLvl w:val="1"/>
        <w:rPr>
          <w:b/>
          <w:sz w:val="32"/>
          <w:szCs w:val="32"/>
        </w:rPr>
      </w:pPr>
    </w:p>
    <w:p w:rsidR="00967CFB" w:rsidRPr="00105931" w:rsidRDefault="00967CFB" w:rsidP="00967CFB">
      <w:pPr>
        <w:jc w:val="center"/>
        <w:outlineLvl w:val="1"/>
        <w:rPr>
          <w:b/>
          <w:sz w:val="32"/>
          <w:szCs w:val="32"/>
        </w:rPr>
      </w:pPr>
    </w:p>
    <w:p w:rsidR="00967CFB" w:rsidRPr="00105931" w:rsidRDefault="00967CFB" w:rsidP="00967CFB">
      <w:pPr>
        <w:spacing w:after="240"/>
        <w:jc w:val="center"/>
        <w:outlineLvl w:val="1"/>
        <w:rPr>
          <w:sz w:val="32"/>
          <w:szCs w:val="32"/>
        </w:rPr>
      </w:pPr>
    </w:p>
    <w:p w:rsidR="004B16C6" w:rsidRPr="004B16C6" w:rsidRDefault="004B16C6" w:rsidP="004B16C6">
      <w:pPr>
        <w:ind w:left="60"/>
        <w:jc w:val="center"/>
        <w:rPr>
          <w:b/>
          <w:sz w:val="28"/>
          <w:szCs w:val="28"/>
        </w:rPr>
      </w:pPr>
      <w:r w:rsidRPr="004B16C6">
        <w:rPr>
          <w:rStyle w:val="62"/>
          <w:b w:val="0"/>
          <w:bCs w:val="0"/>
          <w:sz w:val="32"/>
          <w:szCs w:val="32"/>
        </w:rPr>
        <w:t>Регламент</w:t>
      </w:r>
      <w:r w:rsidRPr="004B16C6">
        <w:rPr>
          <w:rStyle w:val="62"/>
          <w:b w:val="0"/>
          <w:bCs w:val="0"/>
          <w:sz w:val="32"/>
          <w:szCs w:val="32"/>
        </w:rPr>
        <w:br/>
      </w:r>
      <w:r w:rsidRPr="004B16C6">
        <w:rPr>
          <w:rStyle w:val="62"/>
          <w:b w:val="0"/>
          <w:bCs w:val="0"/>
          <w:sz w:val="28"/>
          <w:szCs w:val="28"/>
        </w:rPr>
        <w:t>размещения текстов</w:t>
      </w:r>
      <w:r w:rsidRPr="004B16C6">
        <w:rPr>
          <w:rStyle w:val="62"/>
          <w:b w:val="0"/>
          <w:bCs w:val="0"/>
          <w:sz w:val="28"/>
          <w:szCs w:val="28"/>
        </w:rPr>
        <w:br/>
        <w:t>выпускных квалификационных работ</w:t>
      </w:r>
      <w:r w:rsidRPr="004B16C6">
        <w:rPr>
          <w:rStyle w:val="62"/>
          <w:b w:val="0"/>
          <w:bCs w:val="0"/>
          <w:sz w:val="28"/>
          <w:szCs w:val="28"/>
        </w:rPr>
        <w:br/>
        <w:t>в электронной библиотечной системе Омской гуманитарной академии</w:t>
      </w:r>
    </w:p>
    <w:p w:rsidR="00967CFB" w:rsidRPr="00105931" w:rsidRDefault="00967CFB" w:rsidP="00967CFB">
      <w:pPr>
        <w:jc w:val="center"/>
        <w:rPr>
          <w:sz w:val="28"/>
          <w:szCs w:val="28"/>
        </w:rPr>
      </w:pPr>
    </w:p>
    <w:p w:rsidR="00967CFB" w:rsidRPr="00105931" w:rsidRDefault="00967CFB" w:rsidP="00967CFB">
      <w:pPr>
        <w:jc w:val="center"/>
        <w:rPr>
          <w:sz w:val="28"/>
          <w:szCs w:val="28"/>
        </w:rPr>
      </w:pPr>
    </w:p>
    <w:p w:rsidR="00967CFB" w:rsidRPr="00105931" w:rsidRDefault="00967CFB" w:rsidP="00967CFB">
      <w:pPr>
        <w:jc w:val="center"/>
        <w:rPr>
          <w:i/>
          <w:sz w:val="28"/>
          <w:szCs w:val="28"/>
        </w:rPr>
      </w:pPr>
    </w:p>
    <w:p w:rsidR="00967CFB" w:rsidRPr="00105931" w:rsidRDefault="00967CFB" w:rsidP="00967CFB">
      <w:pPr>
        <w:jc w:val="center"/>
        <w:rPr>
          <w:i/>
          <w:sz w:val="28"/>
          <w:szCs w:val="28"/>
        </w:rPr>
      </w:pPr>
    </w:p>
    <w:p w:rsidR="00967CFB" w:rsidRPr="00105931" w:rsidRDefault="00967CFB" w:rsidP="00967CFB">
      <w:pPr>
        <w:jc w:val="center"/>
        <w:rPr>
          <w:i/>
          <w:sz w:val="28"/>
          <w:szCs w:val="28"/>
        </w:rPr>
      </w:pPr>
    </w:p>
    <w:p w:rsidR="00967CFB" w:rsidRPr="00105931" w:rsidRDefault="00967CFB" w:rsidP="00967CFB">
      <w:pPr>
        <w:jc w:val="center"/>
        <w:rPr>
          <w:i/>
          <w:sz w:val="28"/>
          <w:szCs w:val="28"/>
        </w:rPr>
      </w:pPr>
    </w:p>
    <w:p w:rsidR="00967CFB" w:rsidRPr="00105931" w:rsidRDefault="00967CFB" w:rsidP="00967CFB">
      <w:pPr>
        <w:jc w:val="center"/>
        <w:rPr>
          <w:i/>
          <w:sz w:val="28"/>
          <w:szCs w:val="28"/>
        </w:rPr>
      </w:pPr>
    </w:p>
    <w:p w:rsidR="00967CFB" w:rsidRPr="00105931" w:rsidRDefault="00967CFB" w:rsidP="00967CFB">
      <w:pPr>
        <w:jc w:val="center"/>
        <w:rPr>
          <w:i/>
          <w:sz w:val="28"/>
          <w:szCs w:val="28"/>
        </w:rPr>
      </w:pPr>
    </w:p>
    <w:p w:rsidR="00967CFB" w:rsidRPr="00105931" w:rsidRDefault="00967CFB" w:rsidP="00967CFB">
      <w:pPr>
        <w:jc w:val="center"/>
        <w:rPr>
          <w:i/>
          <w:sz w:val="28"/>
          <w:szCs w:val="28"/>
        </w:rPr>
      </w:pPr>
    </w:p>
    <w:p w:rsidR="00967CFB" w:rsidRPr="00105931" w:rsidRDefault="00967CFB" w:rsidP="00967CFB">
      <w:pPr>
        <w:jc w:val="center"/>
        <w:rPr>
          <w:i/>
          <w:sz w:val="28"/>
          <w:szCs w:val="28"/>
        </w:rPr>
      </w:pPr>
    </w:p>
    <w:p w:rsidR="00967CFB" w:rsidRPr="00105931" w:rsidRDefault="00967CFB" w:rsidP="00967CFB">
      <w:pPr>
        <w:jc w:val="center"/>
        <w:rPr>
          <w:i/>
          <w:sz w:val="28"/>
          <w:szCs w:val="28"/>
        </w:rPr>
      </w:pPr>
    </w:p>
    <w:p w:rsidR="00967CFB" w:rsidRPr="00105931" w:rsidRDefault="00967CFB" w:rsidP="00967CFB">
      <w:pPr>
        <w:jc w:val="center"/>
        <w:rPr>
          <w:sz w:val="28"/>
          <w:szCs w:val="28"/>
        </w:rPr>
      </w:pPr>
    </w:p>
    <w:p w:rsidR="00967CFB" w:rsidRPr="00105931" w:rsidRDefault="00967CFB" w:rsidP="00967CFB">
      <w:pPr>
        <w:jc w:val="center"/>
        <w:rPr>
          <w:sz w:val="28"/>
          <w:szCs w:val="28"/>
        </w:rPr>
      </w:pPr>
    </w:p>
    <w:p w:rsidR="00967CFB" w:rsidRPr="00105931" w:rsidRDefault="00967CFB" w:rsidP="00967CFB">
      <w:pPr>
        <w:jc w:val="center"/>
        <w:rPr>
          <w:sz w:val="28"/>
          <w:szCs w:val="28"/>
        </w:rPr>
      </w:pPr>
    </w:p>
    <w:p w:rsidR="00967CFB" w:rsidRPr="00105931" w:rsidRDefault="00967CFB" w:rsidP="00967CFB">
      <w:pPr>
        <w:jc w:val="center"/>
        <w:rPr>
          <w:sz w:val="28"/>
          <w:szCs w:val="28"/>
        </w:rPr>
      </w:pPr>
    </w:p>
    <w:p w:rsidR="00E57641" w:rsidRDefault="00E57641" w:rsidP="00967CFB">
      <w:pPr>
        <w:jc w:val="center"/>
        <w:rPr>
          <w:sz w:val="28"/>
          <w:szCs w:val="28"/>
        </w:rPr>
      </w:pPr>
    </w:p>
    <w:p w:rsidR="004B16C6" w:rsidRPr="00105931" w:rsidRDefault="004B16C6" w:rsidP="00967CFB">
      <w:pPr>
        <w:jc w:val="center"/>
        <w:rPr>
          <w:sz w:val="28"/>
          <w:szCs w:val="28"/>
        </w:rPr>
      </w:pPr>
    </w:p>
    <w:p w:rsidR="00967CFB" w:rsidRPr="00105931" w:rsidRDefault="00967CFB" w:rsidP="00967CFB">
      <w:pPr>
        <w:jc w:val="center"/>
        <w:rPr>
          <w:sz w:val="28"/>
          <w:szCs w:val="28"/>
        </w:rPr>
      </w:pPr>
      <w:r w:rsidRPr="00105931">
        <w:rPr>
          <w:sz w:val="28"/>
          <w:szCs w:val="28"/>
        </w:rPr>
        <w:t>Омск, 201</w:t>
      </w:r>
      <w:r w:rsidR="00AB0702" w:rsidRPr="00105931">
        <w:rPr>
          <w:sz w:val="28"/>
          <w:szCs w:val="28"/>
        </w:rPr>
        <w:t>6</w:t>
      </w:r>
    </w:p>
    <w:p w:rsidR="004B16C6" w:rsidRPr="00374DB8" w:rsidRDefault="004B16C6" w:rsidP="004B16C6">
      <w:pPr>
        <w:keepNext/>
        <w:keepLines/>
        <w:widowControl w:val="0"/>
        <w:numPr>
          <w:ilvl w:val="0"/>
          <w:numId w:val="43"/>
        </w:numPr>
        <w:tabs>
          <w:tab w:val="left" w:pos="3739"/>
        </w:tabs>
        <w:spacing w:line="302" w:lineRule="exact"/>
        <w:ind w:left="3440"/>
        <w:jc w:val="both"/>
        <w:outlineLvl w:val="1"/>
        <w:rPr>
          <w:rStyle w:val="26"/>
          <w:bCs w:val="0"/>
          <w:sz w:val="28"/>
          <w:szCs w:val="28"/>
        </w:rPr>
      </w:pPr>
      <w:bookmarkStart w:id="0" w:name="bookmark4"/>
      <w:r w:rsidRPr="00374DB8">
        <w:rPr>
          <w:rStyle w:val="26"/>
          <w:bCs w:val="0"/>
          <w:sz w:val="28"/>
          <w:szCs w:val="28"/>
        </w:rPr>
        <w:lastRenderedPageBreak/>
        <w:t>Общие положения</w:t>
      </w:r>
      <w:bookmarkEnd w:id="0"/>
    </w:p>
    <w:p w:rsidR="004B16C6" w:rsidRPr="00374DB8" w:rsidRDefault="004B16C6" w:rsidP="004B16C6">
      <w:pPr>
        <w:keepNext/>
        <w:keepLines/>
        <w:tabs>
          <w:tab w:val="left" w:pos="3739"/>
        </w:tabs>
        <w:spacing w:line="302" w:lineRule="exact"/>
        <w:ind w:left="3440"/>
        <w:jc w:val="both"/>
        <w:rPr>
          <w:b/>
          <w:sz w:val="28"/>
          <w:szCs w:val="28"/>
        </w:rPr>
      </w:pPr>
    </w:p>
    <w:p w:rsidR="004B16C6" w:rsidRPr="00374DB8" w:rsidRDefault="004B16C6" w:rsidP="004B16C6">
      <w:pPr>
        <w:widowControl w:val="0"/>
        <w:numPr>
          <w:ilvl w:val="1"/>
          <w:numId w:val="43"/>
        </w:numPr>
        <w:tabs>
          <w:tab w:val="left" w:pos="1452"/>
          <w:tab w:val="left" w:pos="3048"/>
          <w:tab w:val="left" w:pos="8083"/>
        </w:tabs>
        <w:spacing w:line="302" w:lineRule="exact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Настоящий</w:t>
      </w:r>
      <w:r w:rsidRPr="00374DB8">
        <w:rPr>
          <w:rStyle w:val="28"/>
          <w:sz w:val="28"/>
          <w:szCs w:val="28"/>
        </w:rPr>
        <w:tab/>
        <w:t>«Регламент размещения текстов выпускных квалификационных работ в электронной библиотечной системе Омской гуманитарной академии» (далее - Регламент) разработан с целью установления порядка размещения в электронной библиотечной системе Омской гуманитарной академии (далее – ЭБС ОмГА) выпускных квалификационных работ (далее - ВКР) обучающихся по программам бакалавриата, магистратуры и аспирантуры.</w:t>
      </w:r>
    </w:p>
    <w:p w:rsidR="004B16C6" w:rsidRPr="00374DB8" w:rsidRDefault="004B16C6" w:rsidP="004B16C6">
      <w:pPr>
        <w:widowControl w:val="0"/>
        <w:numPr>
          <w:ilvl w:val="1"/>
          <w:numId w:val="43"/>
        </w:numPr>
        <w:tabs>
          <w:tab w:val="left" w:pos="1452"/>
        </w:tabs>
        <w:spacing w:after="56" w:line="298" w:lineRule="exact"/>
        <w:ind w:firstLine="84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Настоящий Регламент разработан на основании следующих документов:</w:t>
      </w:r>
    </w:p>
    <w:p w:rsidR="004B16C6" w:rsidRPr="00374DB8" w:rsidRDefault="004B16C6" w:rsidP="004B16C6">
      <w:pPr>
        <w:widowControl w:val="0"/>
        <w:numPr>
          <w:ilvl w:val="0"/>
          <w:numId w:val="44"/>
        </w:numPr>
        <w:tabs>
          <w:tab w:val="left" w:pos="1452"/>
        </w:tabs>
        <w:spacing w:line="302" w:lineRule="exact"/>
        <w:ind w:firstLine="120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Федеральный закон от 29.12.2012 № 273-ФЗ (в ред. от 31.12.2014) «Об образовании в Российской Федерации»;</w:t>
      </w:r>
    </w:p>
    <w:p w:rsidR="004B16C6" w:rsidRPr="00374DB8" w:rsidRDefault="004B16C6" w:rsidP="004B16C6">
      <w:pPr>
        <w:widowControl w:val="0"/>
        <w:numPr>
          <w:ilvl w:val="0"/>
          <w:numId w:val="44"/>
        </w:numPr>
        <w:tabs>
          <w:tab w:val="left" w:pos="1452"/>
        </w:tabs>
        <w:spacing w:line="302" w:lineRule="exact"/>
        <w:ind w:firstLine="1200"/>
        <w:jc w:val="both"/>
        <w:rPr>
          <w:rStyle w:val="28"/>
          <w:sz w:val="28"/>
          <w:szCs w:val="28"/>
        </w:rPr>
      </w:pPr>
      <w:r w:rsidRPr="00374DB8">
        <w:rPr>
          <w:rStyle w:val="28"/>
          <w:sz w:val="28"/>
          <w:szCs w:val="28"/>
        </w:rPr>
        <w:t>Порядок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специалитета, программам магистратуры, утверждённый приказом Министерства образования и науки РФ от 29 июня 2015 г. № 636;</w:t>
      </w:r>
    </w:p>
    <w:p w:rsidR="004B16C6" w:rsidRPr="00374DB8" w:rsidRDefault="004B16C6" w:rsidP="004B16C6">
      <w:pPr>
        <w:widowControl w:val="0"/>
        <w:numPr>
          <w:ilvl w:val="0"/>
          <w:numId w:val="44"/>
        </w:numPr>
        <w:tabs>
          <w:tab w:val="left" w:pos="1452"/>
        </w:tabs>
        <w:spacing w:line="302" w:lineRule="exact"/>
        <w:ind w:firstLine="1200"/>
        <w:jc w:val="both"/>
        <w:rPr>
          <w:sz w:val="28"/>
          <w:szCs w:val="28"/>
        </w:rPr>
      </w:pPr>
      <w:r w:rsidRPr="00374DB8">
        <w:rPr>
          <w:sz w:val="28"/>
          <w:szCs w:val="28"/>
        </w:rPr>
        <w:t xml:space="preserve">Порядок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ассистентуры-стажировки, </w:t>
      </w:r>
      <w:r w:rsidRPr="00374DB8">
        <w:rPr>
          <w:rStyle w:val="28"/>
          <w:sz w:val="28"/>
          <w:szCs w:val="28"/>
        </w:rPr>
        <w:t xml:space="preserve">утверждённый приказом Министерства образования и науки РФ от </w:t>
      </w:r>
      <w:r w:rsidRPr="00374DB8">
        <w:rPr>
          <w:sz w:val="28"/>
          <w:szCs w:val="28"/>
        </w:rPr>
        <w:t>18 марта 2016 г. N 227</w:t>
      </w:r>
      <w:r w:rsidRPr="00374DB8">
        <w:rPr>
          <w:rStyle w:val="28"/>
          <w:sz w:val="28"/>
          <w:szCs w:val="28"/>
        </w:rPr>
        <w:t>.</w:t>
      </w:r>
    </w:p>
    <w:p w:rsidR="004B16C6" w:rsidRPr="00374DB8" w:rsidRDefault="004B16C6" w:rsidP="004B16C6">
      <w:pPr>
        <w:widowControl w:val="0"/>
        <w:numPr>
          <w:ilvl w:val="1"/>
          <w:numId w:val="43"/>
        </w:numPr>
        <w:tabs>
          <w:tab w:val="left" w:pos="1452"/>
        </w:tabs>
        <w:spacing w:line="302" w:lineRule="exact"/>
        <w:ind w:firstLine="84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Размещение текстов ВКР в ЭБС ОмГА осуществляется в целях выполнения требований к процедуре государственной итоговой аттестации обучающихся по образовательным программам высшего образования и формирования базы данных текстов ВКР.</w:t>
      </w:r>
    </w:p>
    <w:p w:rsidR="004B16C6" w:rsidRPr="00374DB8" w:rsidRDefault="004B16C6" w:rsidP="004B16C6">
      <w:pPr>
        <w:widowControl w:val="0"/>
        <w:numPr>
          <w:ilvl w:val="1"/>
          <w:numId w:val="43"/>
        </w:numPr>
        <w:tabs>
          <w:tab w:val="left" w:pos="1452"/>
        </w:tabs>
        <w:spacing w:after="566" w:line="293" w:lineRule="exact"/>
        <w:ind w:firstLine="84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Настоящий Регламент и изменения в него утверждаются приказом ректора ОмГА.</w:t>
      </w:r>
    </w:p>
    <w:p w:rsidR="004B16C6" w:rsidRPr="00374DB8" w:rsidRDefault="004B16C6" w:rsidP="004B16C6">
      <w:pPr>
        <w:keepNext/>
        <w:keepLines/>
        <w:widowControl w:val="0"/>
        <w:numPr>
          <w:ilvl w:val="0"/>
          <w:numId w:val="43"/>
        </w:numPr>
        <w:tabs>
          <w:tab w:val="left" w:pos="2534"/>
        </w:tabs>
        <w:spacing w:after="267" w:line="260" w:lineRule="exact"/>
        <w:ind w:left="2220"/>
        <w:jc w:val="both"/>
        <w:outlineLvl w:val="1"/>
        <w:rPr>
          <w:b/>
          <w:sz w:val="28"/>
          <w:szCs w:val="28"/>
        </w:rPr>
      </w:pPr>
      <w:bookmarkStart w:id="1" w:name="bookmark5"/>
      <w:r w:rsidRPr="00374DB8">
        <w:rPr>
          <w:rStyle w:val="26"/>
          <w:bCs w:val="0"/>
          <w:sz w:val="28"/>
          <w:szCs w:val="28"/>
        </w:rPr>
        <w:t>Проверка текстов ВКР и допуск к защите</w:t>
      </w:r>
      <w:bookmarkEnd w:id="1"/>
    </w:p>
    <w:p w:rsidR="004B16C6" w:rsidRPr="00374DB8" w:rsidRDefault="004B16C6" w:rsidP="004B16C6">
      <w:pPr>
        <w:widowControl w:val="0"/>
        <w:numPr>
          <w:ilvl w:val="1"/>
          <w:numId w:val="43"/>
        </w:numPr>
        <w:tabs>
          <w:tab w:val="left" w:pos="1452"/>
        </w:tabs>
        <w:spacing w:line="298" w:lineRule="exact"/>
        <w:ind w:firstLine="84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Перед размещением в ЭБС ОмГА тексты ВКР должны быть проверены на объём и корректность внешних заимствований.</w:t>
      </w:r>
    </w:p>
    <w:p w:rsidR="004B16C6" w:rsidRPr="00374DB8" w:rsidRDefault="004B16C6" w:rsidP="004B16C6">
      <w:pPr>
        <w:widowControl w:val="0"/>
        <w:numPr>
          <w:ilvl w:val="1"/>
          <w:numId w:val="43"/>
        </w:numPr>
        <w:tabs>
          <w:tab w:val="left" w:pos="1452"/>
        </w:tabs>
        <w:spacing w:line="298" w:lineRule="exact"/>
        <w:ind w:firstLine="84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 xml:space="preserve">Текст ВКР, выполненной по форме, установленной в ОмГА, проверяется научным руководителем ВКР и заведующим выпускающей кафедрой на объем и корректность заимствований с использованием открытого </w:t>
      </w:r>
      <w:r w:rsidRPr="00374DB8">
        <w:rPr>
          <w:rStyle w:val="28"/>
          <w:sz w:val="28"/>
          <w:szCs w:val="28"/>
          <w:lang w:val="en-US" w:eastAsia="en-US" w:bidi="en-US"/>
        </w:rPr>
        <w:t>Web</w:t>
      </w:r>
      <w:r w:rsidRPr="00374DB8">
        <w:rPr>
          <w:rStyle w:val="28"/>
          <w:sz w:val="28"/>
          <w:szCs w:val="28"/>
        </w:rPr>
        <w:t xml:space="preserve">-сервиса «Антиплагиат» </w:t>
      </w:r>
      <w:r w:rsidRPr="00374DB8">
        <w:rPr>
          <w:rStyle w:val="28"/>
          <w:sz w:val="28"/>
          <w:szCs w:val="28"/>
          <w:lang w:eastAsia="en-US" w:bidi="en-US"/>
        </w:rPr>
        <w:t>(</w:t>
      </w:r>
      <w:r w:rsidRPr="00AD5098">
        <w:rPr>
          <w:rStyle w:val="28"/>
          <w:sz w:val="28"/>
          <w:szCs w:val="28"/>
        </w:rPr>
        <w:t>www.antiplagiat.ru</w:t>
      </w:r>
      <w:r w:rsidRPr="00374DB8">
        <w:rPr>
          <w:rStyle w:val="28"/>
          <w:sz w:val="28"/>
          <w:szCs w:val="28"/>
          <w:lang w:eastAsia="en-US" w:bidi="en-US"/>
        </w:rPr>
        <w:t xml:space="preserve">). </w:t>
      </w:r>
      <w:r w:rsidRPr="00374DB8">
        <w:rPr>
          <w:rStyle w:val="28"/>
          <w:sz w:val="28"/>
          <w:szCs w:val="28"/>
        </w:rPr>
        <w:t xml:space="preserve">Инструкция по осуществлению проверки размещена в Приложении </w:t>
      </w:r>
      <w:r>
        <w:rPr>
          <w:rStyle w:val="28"/>
          <w:sz w:val="28"/>
          <w:szCs w:val="28"/>
        </w:rPr>
        <w:t>А</w:t>
      </w:r>
      <w:r w:rsidRPr="00374DB8">
        <w:rPr>
          <w:rStyle w:val="28"/>
          <w:sz w:val="28"/>
          <w:szCs w:val="28"/>
        </w:rPr>
        <w:t xml:space="preserve"> к настоящему Регламенту.</w:t>
      </w:r>
    </w:p>
    <w:p w:rsidR="004B16C6" w:rsidRPr="00374DB8" w:rsidRDefault="004B16C6" w:rsidP="004B16C6">
      <w:pPr>
        <w:widowControl w:val="0"/>
        <w:numPr>
          <w:ilvl w:val="1"/>
          <w:numId w:val="43"/>
        </w:numPr>
        <w:tabs>
          <w:tab w:val="left" w:pos="1452"/>
        </w:tabs>
        <w:spacing w:line="298" w:lineRule="exact"/>
        <w:ind w:firstLine="84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Отчет о проверке на объем и корректность внешних заимствований заверяется подписями научного руководителя ВКР и заведующего выпускающей кафедрой.</w:t>
      </w:r>
    </w:p>
    <w:p w:rsidR="004B16C6" w:rsidRPr="00374DB8" w:rsidRDefault="004B16C6" w:rsidP="004B16C6">
      <w:pPr>
        <w:widowControl w:val="0"/>
        <w:numPr>
          <w:ilvl w:val="1"/>
          <w:numId w:val="43"/>
        </w:numPr>
        <w:spacing w:line="293" w:lineRule="exact"/>
        <w:ind w:firstLine="84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 xml:space="preserve"> Для допуска ВКР к защите в ГЭК должны быть выполнены следующие требования:</w:t>
      </w:r>
    </w:p>
    <w:p w:rsidR="004B16C6" w:rsidRPr="00374DB8" w:rsidRDefault="004B16C6" w:rsidP="004B16C6">
      <w:pPr>
        <w:widowControl w:val="0"/>
        <w:numPr>
          <w:ilvl w:val="0"/>
          <w:numId w:val="44"/>
        </w:numPr>
        <w:tabs>
          <w:tab w:val="left" w:pos="1452"/>
        </w:tabs>
        <w:spacing w:line="298" w:lineRule="exact"/>
        <w:ind w:left="1560" w:hanging="360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ВКР должны быть оформлена в соответствии с требованиями, установленными в ОмГА;</w:t>
      </w:r>
    </w:p>
    <w:p w:rsidR="004B16C6" w:rsidRPr="00374DB8" w:rsidRDefault="004B16C6" w:rsidP="004B16C6">
      <w:pPr>
        <w:widowControl w:val="0"/>
        <w:numPr>
          <w:ilvl w:val="0"/>
          <w:numId w:val="44"/>
        </w:numPr>
        <w:tabs>
          <w:tab w:val="left" w:pos="1452"/>
        </w:tabs>
        <w:spacing w:line="260" w:lineRule="exact"/>
        <w:ind w:firstLine="120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Текст ВКР не должен содержать неправомочных заимствований – все заимствования должны быть снабжены ссылками на источник;</w:t>
      </w:r>
    </w:p>
    <w:p w:rsidR="004B16C6" w:rsidRPr="00374DB8" w:rsidRDefault="004B16C6" w:rsidP="004B16C6">
      <w:pPr>
        <w:widowControl w:val="0"/>
        <w:numPr>
          <w:ilvl w:val="0"/>
          <w:numId w:val="44"/>
        </w:numPr>
        <w:tabs>
          <w:tab w:val="left" w:pos="1452"/>
        </w:tabs>
        <w:spacing w:line="298" w:lineRule="exact"/>
        <w:ind w:left="1560" w:hanging="360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Уровень оригинальности текста ВКР не ниже установленного в Положении о проведении государственной итоговой аттестации для соответствующего уровня высшего образования.</w:t>
      </w:r>
    </w:p>
    <w:p w:rsidR="004B16C6" w:rsidRPr="00374DB8" w:rsidRDefault="004B16C6" w:rsidP="004B16C6">
      <w:pPr>
        <w:widowControl w:val="0"/>
        <w:numPr>
          <w:ilvl w:val="1"/>
          <w:numId w:val="43"/>
        </w:numPr>
        <w:tabs>
          <w:tab w:val="left" w:pos="1452"/>
        </w:tabs>
        <w:spacing w:line="298" w:lineRule="exact"/>
        <w:ind w:firstLine="84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 xml:space="preserve">Решение о допуске ВКР к защите принимает заведующий выпускающей кафедрой с учетом результатов проверки текста на объем и корректность заимствований, мнения руководителя ВКР (при наличии - консультанта), выводов рецензента. </w:t>
      </w:r>
    </w:p>
    <w:p w:rsidR="004B16C6" w:rsidRPr="00374DB8" w:rsidRDefault="004B16C6" w:rsidP="004B16C6">
      <w:pPr>
        <w:widowControl w:val="0"/>
        <w:numPr>
          <w:ilvl w:val="1"/>
          <w:numId w:val="43"/>
        </w:numPr>
        <w:tabs>
          <w:tab w:val="left" w:pos="1424"/>
        </w:tabs>
        <w:spacing w:after="574" w:line="302" w:lineRule="exact"/>
        <w:ind w:firstLine="78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Решение о допуске ВКР к защите оформляется на титульном листе резолюцией «ДОПУЩЕНА К ЗАЩИТЕ В ГЭК» с подписью заведующего выпускающей кафедрой.</w:t>
      </w:r>
    </w:p>
    <w:p w:rsidR="004B16C6" w:rsidRPr="00374DB8" w:rsidRDefault="004B16C6" w:rsidP="004B16C6">
      <w:pPr>
        <w:keepNext/>
        <w:keepLines/>
        <w:widowControl w:val="0"/>
        <w:numPr>
          <w:ilvl w:val="0"/>
          <w:numId w:val="43"/>
        </w:numPr>
        <w:tabs>
          <w:tab w:val="left" w:pos="2533"/>
        </w:tabs>
        <w:spacing w:after="252" w:line="260" w:lineRule="exact"/>
        <w:ind w:left="2220"/>
        <w:jc w:val="both"/>
        <w:outlineLvl w:val="1"/>
        <w:rPr>
          <w:b/>
          <w:sz w:val="28"/>
          <w:szCs w:val="28"/>
        </w:rPr>
      </w:pPr>
      <w:bookmarkStart w:id="2" w:name="bookmark6"/>
      <w:r w:rsidRPr="00374DB8">
        <w:rPr>
          <w:rStyle w:val="26"/>
          <w:bCs w:val="0"/>
          <w:sz w:val="28"/>
          <w:szCs w:val="28"/>
        </w:rPr>
        <w:t xml:space="preserve">Размещение текстов ВКР в </w:t>
      </w:r>
      <w:bookmarkEnd w:id="2"/>
      <w:r w:rsidRPr="00374DB8">
        <w:rPr>
          <w:rStyle w:val="28"/>
          <w:b/>
          <w:sz w:val="28"/>
          <w:szCs w:val="28"/>
        </w:rPr>
        <w:t>ЭБС ОмГА</w:t>
      </w:r>
    </w:p>
    <w:p w:rsidR="004B16C6" w:rsidRPr="00374DB8" w:rsidRDefault="004B16C6" w:rsidP="004B16C6">
      <w:pPr>
        <w:widowControl w:val="0"/>
        <w:numPr>
          <w:ilvl w:val="0"/>
          <w:numId w:val="45"/>
        </w:numPr>
        <w:tabs>
          <w:tab w:val="left" w:pos="1225"/>
        </w:tabs>
        <w:spacing w:line="298" w:lineRule="exact"/>
        <w:ind w:firstLine="78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В соответствии с законодательством Российской Федерации, тексты ВКР, содержащие сведения, составляющие государственную тайну, размещаются в репозитории только в виде аннотаций. Аннотация представляет собой краткую характеристику ВКР, которая составляется студентом на русском языке. Помимо заголовка «АННОТАЦИЯ», она включает в себя сведения об авторе работы (Ф.И.О., кафедра, факультет, автономная ООП), её названии и структуре, наличии иллюстраций и приложений, предмете, целях и задачах исследования, примененных методах, основных результатах и возможностях их практического применения.</w:t>
      </w:r>
    </w:p>
    <w:p w:rsidR="004B16C6" w:rsidRPr="00374DB8" w:rsidRDefault="004B16C6" w:rsidP="004B16C6">
      <w:pPr>
        <w:widowControl w:val="0"/>
        <w:numPr>
          <w:ilvl w:val="0"/>
          <w:numId w:val="45"/>
        </w:numPr>
        <w:tabs>
          <w:tab w:val="left" w:pos="1424"/>
        </w:tabs>
        <w:spacing w:line="298" w:lineRule="exact"/>
        <w:ind w:firstLine="78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Тексты ВКР, содержащие производственные, технические, экономические, организационные и другие сведения, в том числе о результатах интеллектуальной деятельности в научно-технической сфере, которые имеют действительную или потенциальную коммерческую ценность в силу неизвестности их третьим лицам, размещаются в репозитории с изъятием некоторых разделов, в соответствии с решением правообладателя.</w:t>
      </w:r>
    </w:p>
    <w:p w:rsidR="004B16C6" w:rsidRPr="00374DB8" w:rsidRDefault="004B16C6" w:rsidP="004B16C6">
      <w:pPr>
        <w:widowControl w:val="0"/>
        <w:numPr>
          <w:ilvl w:val="0"/>
          <w:numId w:val="45"/>
        </w:numPr>
        <w:tabs>
          <w:tab w:val="left" w:pos="1225"/>
        </w:tabs>
        <w:spacing w:line="298" w:lineRule="exact"/>
        <w:ind w:firstLine="78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Тексты ВКР, не имеющие ограничений в соответствии с п.3.1 или п.3.2 настоящего Регламента, размещаются в ЭБС ОмГА в полном объеме.</w:t>
      </w:r>
    </w:p>
    <w:p w:rsidR="004B16C6" w:rsidRPr="00374DB8" w:rsidRDefault="004B16C6" w:rsidP="004B16C6">
      <w:pPr>
        <w:widowControl w:val="0"/>
        <w:numPr>
          <w:ilvl w:val="0"/>
          <w:numId w:val="45"/>
        </w:numPr>
        <w:tabs>
          <w:tab w:val="left" w:pos="1225"/>
        </w:tabs>
        <w:spacing w:line="298" w:lineRule="exact"/>
        <w:ind w:firstLine="78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Решение о размещении ВКР в ЭБС ОмГА в полном объеме, с изъятием некоторых разделов или в форме аннотации принимает руководитель ООП.</w:t>
      </w:r>
    </w:p>
    <w:p w:rsidR="004B16C6" w:rsidRPr="00374DB8" w:rsidRDefault="004B16C6" w:rsidP="004B16C6">
      <w:pPr>
        <w:widowControl w:val="0"/>
        <w:numPr>
          <w:ilvl w:val="0"/>
          <w:numId w:val="45"/>
        </w:numPr>
        <w:tabs>
          <w:tab w:val="left" w:pos="1224"/>
        </w:tabs>
        <w:spacing w:line="298" w:lineRule="exact"/>
        <w:ind w:firstLine="78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 xml:space="preserve">Титульный лист ВКР с подписями её автора, руководителя ВКР (при наличии - консультанта) и руководителя ООП сканируется и включается в текст ВКР в формате </w:t>
      </w:r>
      <w:r w:rsidRPr="00374DB8">
        <w:rPr>
          <w:rStyle w:val="28"/>
          <w:sz w:val="28"/>
          <w:szCs w:val="28"/>
          <w:lang w:eastAsia="en-US" w:bidi="en-US"/>
        </w:rPr>
        <w:t>.</w:t>
      </w:r>
      <w:r w:rsidRPr="00374DB8">
        <w:rPr>
          <w:rStyle w:val="28"/>
          <w:sz w:val="28"/>
          <w:szCs w:val="28"/>
          <w:lang w:val="en-US" w:eastAsia="en-US" w:bidi="en-US"/>
        </w:rPr>
        <w:t>pdf</w:t>
      </w:r>
      <w:r w:rsidRPr="00374DB8">
        <w:rPr>
          <w:rStyle w:val="28"/>
          <w:sz w:val="28"/>
          <w:szCs w:val="28"/>
          <w:lang w:eastAsia="en-US" w:bidi="en-US"/>
        </w:rPr>
        <w:t>.</w:t>
      </w:r>
    </w:p>
    <w:p w:rsidR="004B16C6" w:rsidRPr="00374DB8" w:rsidRDefault="004B16C6" w:rsidP="004B16C6">
      <w:pPr>
        <w:widowControl w:val="0"/>
        <w:numPr>
          <w:ilvl w:val="0"/>
          <w:numId w:val="45"/>
        </w:numPr>
        <w:tabs>
          <w:tab w:val="left" w:pos="1234"/>
        </w:tabs>
        <w:spacing w:line="298" w:lineRule="exact"/>
        <w:ind w:firstLine="78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 xml:space="preserve">Отчет о проверке на объем и корректность внешних заимствований размещается </w:t>
      </w:r>
      <w:r>
        <w:rPr>
          <w:rStyle w:val="28"/>
          <w:sz w:val="28"/>
          <w:szCs w:val="28"/>
        </w:rPr>
        <w:t>в ЭБС ОмГА совместно с электронной копией</w:t>
      </w:r>
      <w:r w:rsidRPr="00374DB8">
        <w:rPr>
          <w:rStyle w:val="28"/>
          <w:sz w:val="28"/>
          <w:szCs w:val="28"/>
        </w:rPr>
        <w:t xml:space="preserve"> ВКР.</w:t>
      </w:r>
    </w:p>
    <w:p w:rsidR="004B16C6" w:rsidRPr="00374DB8" w:rsidRDefault="004B16C6" w:rsidP="004B16C6">
      <w:pPr>
        <w:widowControl w:val="0"/>
        <w:numPr>
          <w:ilvl w:val="0"/>
          <w:numId w:val="45"/>
        </w:numPr>
        <w:tabs>
          <w:tab w:val="left" w:pos="1225"/>
        </w:tabs>
        <w:spacing w:line="298" w:lineRule="exact"/>
        <w:ind w:firstLine="78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Ответственность за содержание, достоверность и идентичность печатному варианту размещенного в ЭБС ОмГА текста ВКР несет её автор. Контроль за размещением ВКР в ЭБС ОмГА осуществляет руководитель ВКР (в магистратуре - научный руководитель ВКР)</w:t>
      </w:r>
      <w:r>
        <w:rPr>
          <w:rStyle w:val="28"/>
          <w:sz w:val="28"/>
          <w:szCs w:val="28"/>
        </w:rPr>
        <w:t xml:space="preserve"> и заведующий выпускающей кафедрой</w:t>
      </w:r>
      <w:r w:rsidRPr="00374DB8">
        <w:rPr>
          <w:rStyle w:val="28"/>
          <w:sz w:val="28"/>
          <w:szCs w:val="28"/>
        </w:rPr>
        <w:t>.</w:t>
      </w:r>
    </w:p>
    <w:p w:rsidR="004B16C6" w:rsidRPr="00374DB8" w:rsidRDefault="004B16C6" w:rsidP="004B16C6">
      <w:pPr>
        <w:widowControl w:val="0"/>
        <w:numPr>
          <w:ilvl w:val="0"/>
          <w:numId w:val="45"/>
        </w:numPr>
        <w:tabs>
          <w:tab w:val="left" w:pos="1224"/>
        </w:tabs>
        <w:spacing w:line="298" w:lineRule="exact"/>
        <w:ind w:firstLine="78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Ответственность за отражение текстов ВКР на платформе ЭБС ОмГА несет заведующий Научной библиотекой ОмГА.</w:t>
      </w:r>
    </w:p>
    <w:p w:rsidR="004B16C6" w:rsidRPr="00374DB8" w:rsidRDefault="004B16C6" w:rsidP="004B16C6">
      <w:pPr>
        <w:spacing w:line="298" w:lineRule="exact"/>
        <w:jc w:val="both"/>
        <w:rPr>
          <w:sz w:val="28"/>
          <w:szCs w:val="28"/>
        </w:rPr>
      </w:pPr>
    </w:p>
    <w:p w:rsidR="004B16C6" w:rsidRPr="00374DB8" w:rsidRDefault="004B16C6" w:rsidP="004B16C6">
      <w:pPr>
        <w:keepNext/>
        <w:keepLines/>
        <w:widowControl w:val="0"/>
        <w:numPr>
          <w:ilvl w:val="0"/>
          <w:numId w:val="43"/>
        </w:numPr>
        <w:tabs>
          <w:tab w:val="left" w:pos="2113"/>
        </w:tabs>
        <w:spacing w:after="253" w:line="260" w:lineRule="exact"/>
        <w:ind w:left="1760"/>
        <w:jc w:val="both"/>
        <w:outlineLvl w:val="1"/>
        <w:rPr>
          <w:b/>
          <w:sz w:val="28"/>
          <w:szCs w:val="28"/>
        </w:rPr>
      </w:pPr>
      <w:bookmarkStart w:id="3" w:name="bookmark7"/>
      <w:r w:rsidRPr="00374DB8">
        <w:rPr>
          <w:rStyle w:val="26"/>
          <w:bCs w:val="0"/>
          <w:sz w:val="28"/>
          <w:szCs w:val="28"/>
        </w:rPr>
        <w:t>Порядок хранения текстов ВКР и доступа к ним</w:t>
      </w:r>
      <w:bookmarkEnd w:id="3"/>
    </w:p>
    <w:p w:rsidR="004B16C6" w:rsidRPr="00374DB8" w:rsidRDefault="004B16C6" w:rsidP="004B16C6">
      <w:pPr>
        <w:widowControl w:val="0"/>
        <w:numPr>
          <w:ilvl w:val="0"/>
          <w:numId w:val="46"/>
        </w:numPr>
        <w:tabs>
          <w:tab w:val="left" w:pos="1255"/>
        </w:tabs>
        <w:spacing w:line="302" w:lineRule="exact"/>
        <w:ind w:firstLine="74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Учет информационных материалов, переданных для размещения в ЭБС ОмГА, осуществляется лицом, ответственным за правильность размещения текстов ВКР из числа сотрудников Научной библиотеки ОмГА.</w:t>
      </w:r>
    </w:p>
    <w:p w:rsidR="004B16C6" w:rsidRPr="00374DB8" w:rsidRDefault="004B16C6" w:rsidP="004B16C6">
      <w:pPr>
        <w:widowControl w:val="0"/>
        <w:numPr>
          <w:ilvl w:val="0"/>
          <w:numId w:val="46"/>
        </w:numPr>
        <w:tabs>
          <w:tab w:val="left" w:pos="1289"/>
        </w:tabs>
        <w:spacing w:line="302" w:lineRule="exact"/>
        <w:ind w:firstLine="74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Размещаемые в ЭБС ОмГА материалы хранятся на постоянной основе.</w:t>
      </w:r>
    </w:p>
    <w:p w:rsidR="00D24DCA" w:rsidRPr="00105931" w:rsidRDefault="004B16C6" w:rsidP="004B16C6">
      <w:pPr>
        <w:pStyle w:val="a7"/>
        <w:ind w:left="0" w:firstLine="708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Электронные версии текстов ВКР (или их аннотаций) доступны по паролю, предоставление доступа осуществляется по заявлению на имя заведующего Научной библиотекой ОмГА.</w:t>
      </w: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Pr="00374DB8" w:rsidRDefault="00FD5BD8" w:rsidP="00FD5BD8">
      <w:pPr>
        <w:spacing w:line="260" w:lineRule="exact"/>
        <w:jc w:val="right"/>
      </w:pPr>
      <w:r>
        <w:rPr>
          <w:rStyle w:val="28"/>
        </w:rPr>
        <w:t>Приложение А</w:t>
      </w:r>
    </w:p>
    <w:p w:rsidR="00FD5BD8" w:rsidRDefault="00FD5BD8" w:rsidP="00FD5BD8">
      <w:pPr>
        <w:spacing w:after="278" w:line="307" w:lineRule="exact"/>
        <w:ind w:left="1600"/>
        <w:rPr>
          <w:rStyle w:val="62"/>
          <w:bCs w:val="0"/>
          <w:sz w:val="28"/>
          <w:szCs w:val="28"/>
        </w:rPr>
      </w:pPr>
    </w:p>
    <w:p w:rsidR="00FD5BD8" w:rsidRPr="00374DB8" w:rsidRDefault="00FD5BD8" w:rsidP="00FD5BD8">
      <w:pPr>
        <w:spacing w:after="278" w:line="307" w:lineRule="exact"/>
        <w:ind w:left="1600"/>
        <w:rPr>
          <w:sz w:val="28"/>
          <w:szCs w:val="28"/>
        </w:rPr>
      </w:pPr>
      <w:r w:rsidRPr="00374DB8">
        <w:rPr>
          <w:rStyle w:val="62"/>
          <w:bCs w:val="0"/>
          <w:sz w:val="28"/>
          <w:szCs w:val="28"/>
        </w:rPr>
        <w:t xml:space="preserve">Инструкция по проверке документа на корректность заимствований при помощи сервиса «Антиплагиат» </w:t>
      </w:r>
      <w:r w:rsidRPr="00374DB8">
        <w:rPr>
          <w:rStyle w:val="62"/>
          <w:bCs w:val="0"/>
          <w:sz w:val="28"/>
          <w:szCs w:val="28"/>
          <w:lang w:eastAsia="en-US" w:bidi="en-US"/>
        </w:rPr>
        <w:t>(</w:t>
      </w:r>
      <w:r w:rsidRPr="00374DB8">
        <w:rPr>
          <w:rStyle w:val="62"/>
          <w:rFonts w:eastAsia="Segoe UI"/>
          <w:bCs w:val="0"/>
          <w:sz w:val="28"/>
          <w:szCs w:val="28"/>
        </w:rPr>
        <w:t>www.antiplagiat.ru</w:t>
      </w:r>
      <w:r w:rsidRPr="00374DB8">
        <w:rPr>
          <w:rStyle w:val="62"/>
          <w:bCs w:val="0"/>
          <w:sz w:val="28"/>
          <w:szCs w:val="28"/>
          <w:lang w:eastAsia="en-US" w:bidi="en-US"/>
        </w:rPr>
        <w:t>)</w:t>
      </w:r>
    </w:p>
    <w:p w:rsidR="00FD5BD8" w:rsidRPr="00374DB8" w:rsidRDefault="00FD5BD8" w:rsidP="00FD5BD8">
      <w:pPr>
        <w:keepNext/>
        <w:keepLines/>
        <w:spacing w:after="258" w:line="260" w:lineRule="exact"/>
        <w:ind w:left="40"/>
        <w:rPr>
          <w:sz w:val="28"/>
          <w:szCs w:val="28"/>
        </w:rPr>
      </w:pPr>
      <w:bookmarkStart w:id="4" w:name="bookmark8"/>
      <w:r w:rsidRPr="00374DB8">
        <w:rPr>
          <w:rStyle w:val="26"/>
          <w:bCs w:val="0"/>
          <w:sz w:val="28"/>
          <w:szCs w:val="28"/>
        </w:rPr>
        <w:t>Введение</w:t>
      </w:r>
      <w:bookmarkEnd w:id="4"/>
    </w:p>
    <w:p w:rsidR="00FD5BD8" w:rsidRPr="00374DB8" w:rsidRDefault="00FD5BD8" w:rsidP="00FD5BD8">
      <w:pPr>
        <w:spacing w:line="302" w:lineRule="exact"/>
        <w:ind w:firstLine="62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 xml:space="preserve">В данном документе содержится инструкция по использованию кабинета персонального пользователя </w:t>
      </w:r>
      <w:r w:rsidRPr="00374DB8">
        <w:rPr>
          <w:rStyle w:val="28"/>
          <w:sz w:val="28"/>
          <w:szCs w:val="28"/>
          <w:lang w:val="en-US" w:eastAsia="en-US" w:bidi="en-US"/>
        </w:rPr>
        <w:t>web</w:t>
      </w:r>
      <w:r w:rsidRPr="00374DB8">
        <w:rPr>
          <w:rStyle w:val="28"/>
          <w:sz w:val="28"/>
          <w:szCs w:val="28"/>
        </w:rPr>
        <w:t>-сервиса «Антиплагиат».</w:t>
      </w:r>
    </w:p>
    <w:p w:rsidR="00FD5BD8" w:rsidRPr="00374DB8" w:rsidRDefault="00FD5BD8" w:rsidP="00FD5BD8">
      <w:pPr>
        <w:spacing w:line="302" w:lineRule="exact"/>
        <w:ind w:firstLine="62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Сервис предназначен для проверки текстовых документов на наличие заимствований. В результате проверки пользователи получают краткие отчеты, в которых содержится информация об источниках и показателях заимствования по источникам.</w:t>
      </w:r>
    </w:p>
    <w:p w:rsidR="00FD5BD8" w:rsidRPr="00374DB8" w:rsidRDefault="00FD5BD8" w:rsidP="00FD5BD8">
      <w:pPr>
        <w:spacing w:line="302" w:lineRule="exact"/>
        <w:ind w:firstLine="62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Функционал сервиса для пользователей доступен через личный кабинет. Для каждого пользователя личный кабинет создается в момент его регистрации на сайте.</w:t>
      </w:r>
    </w:p>
    <w:p w:rsidR="00FD5BD8" w:rsidRPr="00374DB8" w:rsidRDefault="00FD5BD8" w:rsidP="00FD5BD8">
      <w:pPr>
        <w:spacing w:after="420" w:line="302" w:lineRule="exact"/>
        <w:ind w:firstLine="62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Для проверки работы на корректность заимствований перейдите на сайт, введя в адресную строку браузера адрес сайта: www.antiplagiat.ru</w:t>
      </w:r>
    </w:p>
    <w:p w:rsidR="00FD5BD8" w:rsidRDefault="00FD5BD8" w:rsidP="00FD5BD8">
      <w:pPr>
        <w:framePr w:h="461" w:hSpace="1373" w:wrap="notBeside" w:vAnchor="text" w:hAnchor="text" w:x="1374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"C:\\Users\\Admin\\AppData\\Local\\Temp\\nsk330.tmp\\ContainedTemp\\media\\image2.jpeg" \* MERGEFORMATINET </w:instrText>
      </w:r>
      <w:r>
        <w:fldChar w:fldCharType="separate"/>
      </w:r>
      <w:r w:rsidR="00751359">
        <w:fldChar w:fldCharType="begin"/>
      </w:r>
      <w:r w:rsidR="00751359">
        <w:instrText xml:space="preserve"> INCLUDEPICTURE  "C:\\Users\\Admin\\AppData\\Local\\Temp\\nsk330.tmp\\ContainedTemp\\media\\image2.jpeg" \* MERGEFORMATINET </w:instrText>
      </w:r>
      <w:r w:rsidR="00751359">
        <w:fldChar w:fldCharType="separate"/>
      </w:r>
      <w:r w:rsidR="00325867">
        <w:fldChar w:fldCharType="begin"/>
      </w:r>
      <w:r w:rsidR="00325867">
        <w:instrText xml:space="preserve"> </w:instrText>
      </w:r>
      <w:r w:rsidR="00325867">
        <w:instrText>INCLUDEPICTURE  "C:\\Users\\Admin\\AppData\\Local\\Temp\\nsk330.tmp\\ContainedTemp\\media\\image2.jpeg" \* MERGEFORMATINET</w:instrText>
      </w:r>
      <w:r w:rsidR="00325867">
        <w:instrText xml:space="preserve"> </w:instrText>
      </w:r>
      <w:r w:rsidR="00325867">
        <w:fldChar w:fldCharType="separate"/>
      </w:r>
      <w:r w:rsidR="00325867">
        <w:pict>
          <v:shape id="_x0000_i1025" type="#_x0000_t75" style="width:18pt;height:23.25pt">
            <v:imagedata r:id="rId9" r:href="rId10"/>
          </v:shape>
        </w:pict>
      </w:r>
      <w:r w:rsidR="00325867">
        <w:fldChar w:fldCharType="end"/>
      </w:r>
      <w:r w:rsidR="00751359">
        <w:fldChar w:fldCharType="end"/>
      </w:r>
      <w:r>
        <w:fldChar w:fldCharType="end"/>
      </w:r>
    </w:p>
    <w:p w:rsidR="00FD5BD8" w:rsidRDefault="00FD5BD8" w:rsidP="00FD5BD8">
      <w:pPr>
        <w:rPr>
          <w:sz w:val="2"/>
          <w:szCs w:val="2"/>
        </w:rPr>
      </w:pPr>
    </w:p>
    <w:p w:rsidR="00FD5BD8" w:rsidRDefault="00325867" w:rsidP="00FD5BD8">
      <w:pPr>
        <w:pStyle w:val="70"/>
        <w:shd w:val="clear" w:color="auto" w:fill="auto"/>
        <w:spacing w:before="62" w:line="160" w:lineRule="exact"/>
        <w:ind w:left="1000"/>
      </w:pPr>
      <w:r>
        <w:pict>
          <v:shape id="_x0000_s1032" type="#_x0000_t202" style="position:absolute;left:0;text-align:left;margin-left:421.3pt;margin-top:-6pt;width:33.85pt;height:11pt;z-index:-251663872;mso-wrap-distance-left:5pt;mso-wrap-distance-right:5pt;mso-wrap-distance-bottom:12.55pt;mso-position-horizontal-relative:margin" filled="f" stroked="f">
            <v:textbox style="mso-fit-shape-to-text:t" inset="0,0,0,0">
              <w:txbxContent>
                <w:p w:rsidR="00FD5BD8" w:rsidRDefault="00FD5BD8" w:rsidP="00FD5BD8">
                  <w:pPr>
                    <w:spacing w:line="110" w:lineRule="exact"/>
                  </w:pPr>
                  <w:r>
                    <w:rPr>
                      <w:rStyle w:val="8Exact"/>
                    </w:rPr>
                    <w:t>ВОЙТИ</w:t>
                  </w:r>
                </w:p>
                <w:p w:rsidR="00FD5BD8" w:rsidRDefault="00FD5BD8" w:rsidP="00FD5BD8">
                  <w:pPr>
                    <w:spacing w:line="110" w:lineRule="exact"/>
                  </w:pPr>
                  <w:r>
                    <w:rPr>
                      <w:rStyle w:val="9Exact"/>
                      <w:b w:val="0"/>
                      <w:bCs w:val="0"/>
                    </w:rPr>
                    <w:t>Регистрация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3" type="#_x0000_t202" style="position:absolute;left:0;text-align:left;margin-left:70.2pt;margin-top:22.75pt;width:33.6pt;height:5.5pt;z-index:-251662848;mso-wrap-distance-left:70.1pt;mso-wrap-distance-right:49.9pt;mso-wrap-distance-bottom:2.5pt;mso-position-horizontal-relative:margin" fillcolor="#545c59" stroked="f">
            <v:textbox style="mso-fit-shape-to-text:t" inset="0,0,0,0">
              <w:txbxContent>
                <w:p w:rsidR="00FD5BD8" w:rsidRDefault="00FD5BD8" w:rsidP="00FD5BD8">
                  <w:pPr>
                    <w:pStyle w:val="100"/>
                    <w:shd w:val="clear" w:color="auto" w:fill="000000"/>
                    <w:spacing w:line="110" w:lineRule="exact"/>
                  </w:pPr>
                  <w:r>
                    <w:rPr>
                      <w:rStyle w:val="10Exact"/>
                    </w:rPr>
                    <w:t>О системе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153.7pt;margin-top:22.45pt;width:27.85pt;height:5.5pt;z-index:-251661824;mso-wrap-distance-left:5pt;mso-wrap-distance-right:39.85pt;mso-wrap-distance-bottom:2.4pt;mso-position-horizontal-relative:margin" fillcolor="#545c59" stroked="f">
            <v:textbox style="mso-fit-shape-to-text:t" inset="0,0,0,0">
              <w:txbxContent>
                <w:p w:rsidR="00FD5BD8" w:rsidRDefault="00FD5BD8" w:rsidP="00FD5BD8">
                  <w:pPr>
                    <w:pStyle w:val="100"/>
                    <w:shd w:val="clear" w:color="auto" w:fill="000000"/>
                    <w:spacing w:line="110" w:lineRule="exact"/>
                  </w:pPr>
                  <w:r>
                    <w:rPr>
                      <w:rStyle w:val="10Exact"/>
                    </w:rPr>
                    <w:t>Тарифы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221.4pt;margin-top:18.25pt;width:14.9pt;height:13pt;z-index:-251660800;mso-wrap-distance-left:5pt;mso-wrap-distance-right:5pt;mso-position-horizontal-relative:margin" fillcolor="#545c59" stroked="f">
            <v:textbox style="mso-fit-shape-to-text:t" inset="0,0,0,0">
              <w:txbxContent>
                <w:p w:rsidR="00FD5BD8" w:rsidRDefault="00FD5BD8" w:rsidP="00FD5BD8">
                  <w:pPr>
                    <w:shd w:val="clear" w:color="auto" w:fill="000000"/>
                    <w:spacing w:line="260" w:lineRule="exact"/>
                  </w:pPr>
                  <w:r>
                    <w:rPr>
                      <w:rStyle w:val="6Exact"/>
                      <w:b w:val="0"/>
                      <w:bCs w:val="0"/>
                    </w:rPr>
                    <w:t>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236.75pt;margin-top:23.05pt;width:46.55pt;height:5pt;z-index:-251659776;mso-wrap-distance-left:5pt;mso-wrap-distance-right:39.35pt;mso-wrap-distance-bottom:2.35pt;mso-position-horizontal-relative:margin" fillcolor="#545c59" stroked="f">
            <v:textbox style="mso-fit-shape-to-text:t" inset="0,0,0,0">
              <w:txbxContent>
                <w:p w:rsidR="00FD5BD8" w:rsidRDefault="00FD5BD8" w:rsidP="00FD5BD8">
                  <w:pPr>
                    <w:pStyle w:val="110"/>
                    <w:shd w:val="clear" w:color="auto" w:fill="000000"/>
                    <w:spacing w:line="100" w:lineRule="exact"/>
                  </w:pPr>
                  <w:r>
                    <w:rPr>
                      <w:rStyle w:val="11Exact"/>
                    </w:rPr>
                    <w:t>Войти в кабинет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322.7pt;margin-top:23.5pt;width:24pt;height:5pt;z-index:-251658752;mso-wrap-distance-left:12.8pt;mso-wrap-distance-right:52.8pt;mso-wrap-distance-bottom:2.4pt;mso-position-horizontal-relative:margin" fillcolor="#545c59" stroked="f">
            <v:textbox style="mso-fit-shape-to-text:t" inset="0,0,0,0">
              <w:txbxContent>
                <w:p w:rsidR="00FD5BD8" w:rsidRDefault="00FD5BD8" w:rsidP="00FD5BD8">
                  <w:pPr>
                    <w:pStyle w:val="110"/>
                    <w:shd w:val="clear" w:color="auto" w:fill="000000"/>
                    <w:spacing w:line="100" w:lineRule="exact"/>
                  </w:pPr>
                  <w:r>
                    <w:rPr>
                      <w:rStyle w:val="11Exact"/>
                    </w:rPr>
                    <w:t>Форум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left:0;text-align:left;margin-left:399.5pt;margin-top:22.75pt;width:28.3pt;height:5.5pt;z-index:-251657728;mso-wrap-distance-left:89.6pt;mso-wrap-distance-right:43.9pt;mso-wrap-distance-bottom:2.75pt;mso-position-horizontal-relative:margin" fillcolor="#545c59" stroked="f">
            <v:textbox style="mso-fit-shape-to-text:t" inset="0,0,0,0">
              <w:txbxContent>
                <w:p w:rsidR="00FD5BD8" w:rsidRDefault="00FD5BD8" w:rsidP="00FD5BD8">
                  <w:pPr>
                    <w:shd w:val="clear" w:color="auto" w:fill="000000"/>
                    <w:spacing w:line="110" w:lineRule="exact"/>
                  </w:pPr>
                  <w:r>
                    <w:rPr>
                      <w:rStyle w:val="12Exact"/>
                    </w:rPr>
                    <w:t>Помощь</w:t>
                  </w:r>
                </w:p>
              </w:txbxContent>
            </v:textbox>
            <w10:wrap type="topAndBottom" anchorx="margin"/>
          </v:shape>
        </w:pict>
      </w:r>
      <w:r w:rsidR="00FD5BD8">
        <w:t>АНТИПЛАГИАТ</w:t>
      </w:r>
    </w:p>
    <w:p w:rsidR="00FD5BD8" w:rsidRDefault="00FD5BD8" w:rsidP="00FD5BD8">
      <w:pPr>
        <w:spacing w:after="286" w:line="110" w:lineRule="exact"/>
        <w:ind w:left="1020"/>
      </w:pPr>
      <w:r>
        <w:rPr>
          <w:rStyle w:val="82"/>
        </w:rPr>
        <w:t>Проверить текст</w:t>
      </w:r>
    </w:p>
    <w:p w:rsidR="00FD5BD8" w:rsidRDefault="00325867" w:rsidP="00FD5BD8">
      <w:pPr>
        <w:spacing w:line="110" w:lineRule="exact"/>
        <w:ind w:left="1180"/>
      </w:pPr>
      <w:r>
        <w:pict>
          <v:shape id="_x0000_s1039" type="#_x0000_t75" style="position:absolute;left:0;text-align:left;margin-left:395.65pt;margin-top:123.35pt;width:49.9pt;height:15.35pt;z-index:-251656704;mso-wrap-distance-left:5pt;mso-wrap-distance-right:26.15pt;mso-position-horizontal-relative:margin" wrapcoords="0 0 21600 0 21600 21600 0 21600 0 0">
            <v:imagedata r:id="rId11" o:title="image3"/>
            <w10:wrap type="topAndBottom" anchorx="margin"/>
          </v:shape>
        </w:pict>
      </w:r>
      <w:r w:rsidR="00FD5BD8">
        <w:rPr>
          <w:rStyle w:val="121"/>
        </w:rPr>
        <w:t>Выберите файл...</w:t>
      </w:r>
    </w:p>
    <w:p w:rsidR="00FD5BD8" w:rsidRPr="00374DB8" w:rsidRDefault="00FD5BD8" w:rsidP="00FD5BD8">
      <w:pPr>
        <w:spacing w:after="73"/>
        <w:ind w:left="1360" w:right="500"/>
        <w:rPr>
          <w:rFonts w:ascii="Arial Narrow" w:hAnsi="Arial Narrow"/>
          <w:sz w:val="16"/>
          <w:szCs w:val="16"/>
        </w:rPr>
      </w:pPr>
      <w:r>
        <w:rPr>
          <w:rStyle w:val="13Arial75pt0pt"/>
          <w:rFonts w:ascii="Arial Narrow" w:hAnsi="Arial Narrow"/>
          <w:sz w:val="16"/>
          <w:szCs w:val="16"/>
        </w:rPr>
        <w:t>Антип</w:t>
      </w:r>
      <w:r w:rsidRPr="00374DB8">
        <w:rPr>
          <w:rStyle w:val="131"/>
          <w:rFonts w:ascii="Arial Narrow" w:hAnsi="Arial Narrow"/>
          <w:bCs w:val="0"/>
          <w:sz w:val="16"/>
          <w:szCs w:val="16"/>
        </w:rPr>
        <w:t>лагиат - система автоматической проверки текстов на наличие заимствований из общедоступных сетевых источников</w:t>
      </w:r>
    </w:p>
    <w:p w:rsidR="00FD5BD8" w:rsidRPr="00374DB8" w:rsidRDefault="00FD5BD8" w:rsidP="00FD5BD8">
      <w:pPr>
        <w:spacing w:line="260" w:lineRule="exact"/>
        <w:ind w:left="2300"/>
        <w:rPr>
          <w:sz w:val="28"/>
          <w:szCs w:val="28"/>
        </w:rPr>
      </w:pPr>
      <w:r w:rsidRPr="00374DB8">
        <w:rPr>
          <w:rStyle w:val="28"/>
          <w:rFonts w:eastAsia="Segoe UI"/>
        </w:rPr>
        <w:t>Рис. 1. Главная страница сервиса «Антиплагиат»</w:t>
      </w:r>
      <w:r w:rsidRPr="00374DB8">
        <w:rPr>
          <w:sz w:val="28"/>
          <w:szCs w:val="28"/>
        </w:rPr>
        <w:br w:type="page"/>
      </w:r>
    </w:p>
    <w:p w:rsidR="00FD5BD8" w:rsidRPr="00374DB8" w:rsidRDefault="00FD5BD8" w:rsidP="00FD5BD8">
      <w:pPr>
        <w:widowControl w:val="0"/>
        <w:numPr>
          <w:ilvl w:val="0"/>
          <w:numId w:val="47"/>
        </w:numPr>
        <w:tabs>
          <w:tab w:val="left" w:pos="944"/>
        </w:tabs>
        <w:spacing w:after="210" w:line="312" w:lineRule="exact"/>
        <w:ind w:firstLine="620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Открыть окно регистрации нажатием на ссылку «Регистрация» на главной странице сайта.</w:t>
      </w:r>
    </w:p>
    <w:p w:rsidR="00FD5BD8" w:rsidRDefault="00FD5BD8" w:rsidP="00FD5BD8">
      <w:pPr>
        <w:spacing w:after="64" w:line="200" w:lineRule="exact"/>
        <w:ind w:left="5600"/>
      </w:pPr>
      <w:r>
        <w:rPr>
          <w:rStyle w:val="52"/>
          <w:rFonts w:eastAsia="Segoe UI"/>
          <w:b w:val="0"/>
          <w:bCs w:val="0"/>
        </w:rPr>
        <w:t xml:space="preserve">                                            Войти</w:t>
      </w:r>
    </w:p>
    <w:p w:rsidR="00FD5BD8" w:rsidRDefault="00FD5BD8" w:rsidP="00FD5BD8">
      <w:pPr>
        <w:spacing w:line="200" w:lineRule="exact"/>
        <w:ind w:left="4900"/>
        <w:rPr>
          <w:rStyle w:val="52"/>
          <w:rFonts w:eastAsia="Franklin Gothic Medium"/>
          <w:b w:val="0"/>
          <w:bCs w:val="0"/>
        </w:rPr>
      </w:pPr>
      <w:r>
        <w:rPr>
          <w:rStyle w:val="52"/>
          <w:rFonts w:eastAsia="Franklin Gothic Medium"/>
          <w:b w:val="0"/>
          <w:bCs w:val="0"/>
        </w:rPr>
        <w:t xml:space="preserve">                                               Регистрация</w:t>
      </w:r>
    </w:p>
    <w:p w:rsidR="00FD5BD8" w:rsidRDefault="00FD5BD8" w:rsidP="00FD5BD8">
      <w:pPr>
        <w:spacing w:line="200" w:lineRule="exact"/>
        <w:ind w:left="4900"/>
      </w:pPr>
    </w:p>
    <w:p w:rsidR="00FD5BD8" w:rsidRPr="00374DB8" w:rsidRDefault="00FD5BD8" w:rsidP="00FD5BD8">
      <w:pPr>
        <w:spacing w:line="260" w:lineRule="exact"/>
        <w:ind w:firstLine="620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Рис. 2. Ссылки «Регистрация» и «Войти» расположены в правом верхнем углу</w:t>
      </w:r>
    </w:p>
    <w:p w:rsidR="00FD5BD8" w:rsidRPr="00374DB8" w:rsidRDefault="00FD5BD8" w:rsidP="00FD5BD8">
      <w:pPr>
        <w:spacing w:after="235" w:line="260" w:lineRule="exact"/>
        <w:jc w:val="center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страницы</w:t>
      </w:r>
    </w:p>
    <w:p w:rsidR="00FD5BD8" w:rsidRPr="00374DB8" w:rsidRDefault="00FD5BD8" w:rsidP="00FD5BD8">
      <w:pPr>
        <w:widowControl w:val="0"/>
        <w:numPr>
          <w:ilvl w:val="0"/>
          <w:numId w:val="47"/>
        </w:numPr>
        <w:tabs>
          <w:tab w:val="left" w:pos="934"/>
        </w:tabs>
        <w:spacing w:after="382" w:line="307" w:lineRule="exact"/>
        <w:ind w:firstLine="620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В открывшемся окне введите адрес своей электронной почты и н</w:t>
      </w:r>
      <w:r>
        <w:rPr>
          <w:rStyle w:val="28"/>
          <w:sz w:val="28"/>
          <w:szCs w:val="28"/>
        </w:rPr>
        <w:t>ажмите «Г</w:t>
      </w:r>
      <w:r w:rsidRPr="00374DB8">
        <w:rPr>
          <w:rStyle w:val="28"/>
          <w:sz w:val="28"/>
          <w:szCs w:val="28"/>
        </w:rPr>
        <w:t>отово».</w:t>
      </w:r>
    </w:p>
    <w:p w:rsidR="00FD5BD8" w:rsidRDefault="00FD5BD8" w:rsidP="00FD5BD8">
      <w:pPr>
        <w:keepNext/>
        <w:keepLines/>
        <w:spacing w:after="155" w:line="280" w:lineRule="exact"/>
        <w:ind w:left="3620"/>
      </w:pPr>
      <w:bookmarkStart w:id="5" w:name="bookmark9"/>
      <w:r>
        <w:rPr>
          <w:rStyle w:val="15"/>
          <w:b w:val="0"/>
          <w:bCs w:val="0"/>
        </w:rPr>
        <w:t>Регистрация</w:t>
      </w:r>
      <w:bookmarkEnd w:id="5"/>
    </w:p>
    <w:p w:rsidR="00FD5BD8" w:rsidRPr="004D2C65" w:rsidRDefault="00FD5BD8" w:rsidP="00FD5BD8">
      <w:pPr>
        <w:spacing w:after="213"/>
        <w:ind w:left="3620" w:right="3060"/>
      </w:pPr>
      <w:r>
        <w:rPr>
          <w:rStyle w:val="151"/>
        </w:rPr>
        <w:t xml:space="preserve">Регистрация через </w:t>
      </w:r>
      <w:r>
        <w:rPr>
          <w:rStyle w:val="151"/>
          <w:lang w:val="en-US" w:eastAsia="en-US" w:bidi="en-US"/>
        </w:rPr>
        <w:t>e</w:t>
      </w:r>
      <w:r w:rsidRPr="004D2C65">
        <w:rPr>
          <w:rStyle w:val="151"/>
          <w:lang w:eastAsia="en-US" w:bidi="en-US"/>
        </w:rPr>
        <w:t>-</w:t>
      </w:r>
      <w:r>
        <w:rPr>
          <w:rStyle w:val="151"/>
          <w:lang w:val="en-US" w:eastAsia="en-US" w:bidi="en-US"/>
        </w:rPr>
        <w:t>mail</w:t>
      </w:r>
      <w:r w:rsidRPr="004D2C65">
        <w:rPr>
          <w:rStyle w:val="151"/>
          <w:lang w:eastAsia="en-US" w:bidi="en-US"/>
        </w:rPr>
        <w:t xml:space="preserve">: </w:t>
      </w:r>
      <w:r>
        <w:rPr>
          <w:rStyle w:val="15SegoeUI6pt"/>
        </w:rPr>
        <w:t>pochta</w:t>
      </w:r>
      <w:r w:rsidRPr="00FD5BD8">
        <w:rPr>
          <w:rStyle w:val="15SegoeUI6pt"/>
          <w:lang w:val="ru-RU"/>
        </w:rPr>
        <w:t>@</w:t>
      </w:r>
      <w:r>
        <w:rPr>
          <w:rStyle w:val="15SegoeUI6pt"/>
        </w:rPr>
        <w:t>pochta</w:t>
      </w:r>
      <w:r w:rsidRPr="00FD5BD8">
        <w:rPr>
          <w:rStyle w:val="15SegoeUI6pt"/>
          <w:lang w:val="ru-RU"/>
        </w:rPr>
        <w:t xml:space="preserve"> </w:t>
      </w:r>
      <w:r>
        <w:rPr>
          <w:rStyle w:val="15SegoeUI6pt"/>
        </w:rPr>
        <w:t>ru</w:t>
      </w:r>
    </w:p>
    <w:p w:rsidR="00FD5BD8" w:rsidRDefault="00FD5BD8" w:rsidP="00FD5BD8">
      <w:pPr>
        <w:spacing w:line="220" w:lineRule="exact"/>
        <w:ind w:left="3620"/>
      </w:pPr>
    </w:p>
    <w:p w:rsidR="00FD5BD8" w:rsidRPr="00374DB8" w:rsidRDefault="00FD5BD8" w:rsidP="00FD5BD8">
      <w:pPr>
        <w:spacing w:after="252" w:line="260" w:lineRule="exact"/>
        <w:ind w:left="2940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Рис. 3. Начальная форма регистрации</w:t>
      </w:r>
    </w:p>
    <w:p w:rsidR="00FD5BD8" w:rsidRPr="00374DB8" w:rsidRDefault="00FD5BD8" w:rsidP="00FD5BD8">
      <w:pPr>
        <w:widowControl w:val="0"/>
        <w:numPr>
          <w:ilvl w:val="0"/>
          <w:numId w:val="47"/>
        </w:numPr>
        <w:tabs>
          <w:tab w:val="left" w:pos="906"/>
        </w:tabs>
        <w:spacing w:after="302" w:line="298" w:lineRule="exact"/>
        <w:ind w:firstLine="64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Через некоторое время на указанную почту придет письмо с паролем, в окне регистрации появится поле для ввода пароля (см. рис. 4).</w:t>
      </w:r>
    </w:p>
    <w:p w:rsidR="00FD5BD8" w:rsidRDefault="00FD5BD8" w:rsidP="00FD5BD8">
      <w:pPr>
        <w:spacing w:after="107" w:line="220" w:lineRule="exact"/>
        <w:ind w:left="3980"/>
      </w:pPr>
      <w:r>
        <w:rPr>
          <w:rStyle w:val="160"/>
        </w:rPr>
        <w:t>Регистрация</w:t>
      </w:r>
    </w:p>
    <w:p w:rsidR="00FD5BD8" w:rsidRDefault="00FD5BD8" w:rsidP="00FD5BD8">
      <w:pPr>
        <w:ind w:left="3980"/>
      </w:pPr>
      <w:r>
        <w:rPr>
          <w:rStyle w:val="170"/>
        </w:rPr>
        <w:t xml:space="preserve">Регистрация через </w:t>
      </w:r>
      <w:r>
        <w:rPr>
          <w:rStyle w:val="170"/>
          <w:lang w:val="en-US" w:eastAsia="en-US" w:bidi="en-US"/>
        </w:rPr>
        <w:t>e</w:t>
      </w:r>
      <w:r w:rsidRPr="004D2C65">
        <w:rPr>
          <w:rStyle w:val="170"/>
          <w:lang w:eastAsia="en-US" w:bidi="en-US"/>
        </w:rPr>
        <w:t>-</w:t>
      </w:r>
      <w:r>
        <w:rPr>
          <w:rStyle w:val="170"/>
          <w:lang w:val="en-US" w:eastAsia="en-US" w:bidi="en-US"/>
        </w:rPr>
        <w:t>mail</w:t>
      </w:r>
      <w:r w:rsidRPr="004D2C65">
        <w:rPr>
          <w:rStyle w:val="170"/>
          <w:lang w:eastAsia="en-US" w:bidi="en-US"/>
        </w:rPr>
        <w:t>:</w:t>
      </w:r>
    </w:p>
    <w:p w:rsidR="00FD5BD8" w:rsidRDefault="00325867" w:rsidP="00FD5BD8">
      <w:pPr>
        <w:ind w:left="3980"/>
      </w:pPr>
      <w:hyperlink r:id="rId12" w:history="1">
        <w:r w:rsidR="00FD5BD8">
          <w:rPr>
            <w:rStyle w:val="a8"/>
            <w:lang w:val="en-US" w:eastAsia="en-US" w:bidi="en-US"/>
          </w:rPr>
          <w:t>pochta</w:t>
        </w:r>
        <w:r w:rsidR="00FD5BD8" w:rsidRPr="004D2C65">
          <w:rPr>
            <w:rStyle w:val="a8"/>
            <w:lang w:eastAsia="en-US" w:bidi="en-US"/>
          </w:rPr>
          <w:t>@</w:t>
        </w:r>
        <w:r w:rsidR="00FD5BD8">
          <w:rPr>
            <w:rStyle w:val="a8"/>
            <w:lang w:val="en-US" w:eastAsia="en-US" w:bidi="en-US"/>
          </w:rPr>
          <w:t>pochta</w:t>
        </w:r>
        <w:r w:rsidR="00FD5BD8" w:rsidRPr="004D2C65">
          <w:rPr>
            <w:rStyle w:val="a8"/>
            <w:lang w:eastAsia="en-US" w:bidi="en-US"/>
          </w:rPr>
          <w:t>.</w:t>
        </w:r>
        <w:r w:rsidR="00FD5BD8">
          <w:rPr>
            <w:rStyle w:val="a8"/>
            <w:lang w:val="en-US" w:eastAsia="en-US" w:bidi="en-US"/>
          </w:rPr>
          <w:t>ru</w:t>
        </w:r>
      </w:hyperlink>
    </w:p>
    <w:p w:rsidR="00FD5BD8" w:rsidRDefault="00FD5BD8" w:rsidP="00FD5BD8">
      <w:pPr>
        <w:spacing w:after="325"/>
        <w:ind w:left="3980"/>
      </w:pPr>
      <w:r>
        <w:rPr>
          <w:rStyle w:val="190"/>
        </w:rPr>
        <w:t>Пароль:</w:t>
      </w:r>
    </w:p>
    <w:p w:rsidR="00FD5BD8" w:rsidRDefault="00FD5BD8" w:rsidP="00FD5BD8">
      <w:pPr>
        <w:spacing w:after="216" w:line="120" w:lineRule="exact"/>
        <w:ind w:left="3980"/>
      </w:pPr>
      <w:r>
        <w:rPr>
          <w:rStyle w:val="190"/>
        </w:rPr>
        <w:t>□ Показать пароль</w:t>
      </w:r>
    </w:p>
    <w:p w:rsidR="00FD5BD8" w:rsidRDefault="00FD5BD8" w:rsidP="00FD5BD8">
      <w:pPr>
        <w:spacing w:after="187" w:line="120" w:lineRule="exact"/>
        <w:ind w:left="5660"/>
      </w:pPr>
      <w:r>
        <w:rPr>
          <w:rStyle w:val="190"/>
        </w:rPr>
        <w:t>Войти</w:t>
      </w:r>
    </w:p>
    <w:p w:rsidR="00FD5BD8" w:rsidRPr="00374DB8" w:rsidRDefault="00FD5BD8" w:rsidP="00FD5BD8">
      <w:pPr>
        <w:spacing w:after="403" w:line="163" w:lineRule="exact"/>
        <w:ind w:left="4100" w:right="3720"/>
        <w:rPr>
          <w:sz w:val="16"/>
          <w:szCs w:val="16"/>
        </w:rPr>
      </w:pPr>
      <w:r w:rsidRPr="00374DB8">
        <w:rPr>
          <w:rStyle w:val="92"/>
          <w:bCs w:val="0"/>
          <w:sz w:val="16"/>
          <w:szCs w:val="16"/>
        </w:rPr>
        <w:t xml:space="preserve">На почту </w:t>
      </w:r>
      <w:r w:rsidRPr="00374DB8">
        <w:rPr>
          <w:rStyle w:val="92"/>
          <w:bCs w:val="0"/>
          <w:sz w:val="16"/>
          <w:szCs w:val="16"/>
          <w:lang w:val="en-US"/>
        </w:rPr>
        <w:t>nnn</w:t>
      </w:r>
      <w:r w:rsidRPr="00374DB8">
        <w:rPr>
          <w:rStyle w:val="92"/>
          <w:bCs w:val="0"/>
          <w:sz w:val="16"/>
          <w:szCs w:val="16"/>
        </w:rPr>
        <w:t>@</w:t>
      </w:r>
      <w:r w:rsidRPr="00374DB8">
        <w:rPr>
          <w:rStyle w:val="92"/>
          <w:bCs w:val="0"/>
          <w:sz w:val="16"/>
          <w:szCs w:val="16"/>
          <w:lang w:val="en-US"/>
        </w:rPr>
        <w:t>mmmm</w:t>
      </w:r>
      <w:r w:rsidRPr="00374DB8">
        <w:rPr>
          <w:rStyle w:val="92"/>
          <w:bCs w:val="0"/>
          <w:sz w:val="16"/>
          <w:szCs w:val="16"/>
        </w:rPr>
        <w:t>.</w:t>
      </w:r>
      <w:r w:rsidRPr="00374DB8">
        <w:rPr>
          <w:rStyle w:val="92"/>
          <w:bCs w:val="0"/>
          <w:sz w:val="16"/>
          <w:szCs w:val="16"/>
          <w:lang w:val="en-US"/>
        </w:rPr>
        <w:t>ru</w:t>
      </w:r>
      <w:r w:rsidRPr="00374DB8">
        <w:rPr>
          <w:rStyle w:val="92"/>
          <w:bCs w:val="0"/>
          <w:sz w:val="16"/>
          <w:szCs w:val="16"/>
        </w:rPr>
        <w:t xml:space="preserve"> отправлено письмо с паролем, введите его для завершения регистрации.</w:t>
      </w:r>
    </w:p>
    <w:p w:rsidR="00FD5BD8" w:rsidRPr="00374DB8" w:rsidRDefault="00FD5BD8" w:rsidP="00FD5BD8">
      <w:pPr>
        <w:spacing w:after="262" w:line="260" w:lineRule="exact"/>
        <w:ind w:left="1140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Рис. 4. Форма регистрации после отправки на почту письма с паролем</w:t>
      </w:r>
    </w:p>
    <w:p w:rsidR="00FD5BD8" w:rsidRPr="00374DB8" w:rsidRDefault="00FD5BD8" w:rsidP="00FD5BD8">
      <w:pPr>
        <w:widowControl w:val="0"/>
        <w:numPr>
          <w:ilvl w:val="0"/>
          <w:numId w:val="47"/>
        </w:numPr>
        <w:tabs>
          <w:tab w:val="left" w:pos="906"/>
        </w:tabs>
        <w:spacing w:line="298" w:lineRule="exact"/>
        <w:ind w:firstLine="64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Введите пароль, высланный Вам на указанный при регистрации электронный адрес, в появившееся поле для пароля и нажмите кнопку «Войти». Также Вы можете предварительно убедиться, что пароль введен правильно, нажав на галочку «Показать пароль», чтобы вместо точек отображались символы.</w:t>
      </w:r>
      <w:r w:rsidRPr="00374DB8">
        <w:rPr>
          <w:sz w:val="28"/>
          <w:szCs w:val="28"/>
        </w:rPr>
        <w:br w:type="page"/>
      </w:r>
    </w:p>
    <w:p w:rsidR="00FD5BD8" w:rsidRPr="00374DB8" w:rsidRDefault="00FD5BD8" w:rsidP="00FD5BD8">
      <w:pPr>
        <w:widowControl w:val="0"/>
        <w:numPr>
          <w:ilvl w:val="0"/>
          <w:numId w:val="47"/>
        </w:numPr>
        <w:tabs>
          <w:tab w:val="left" w:pos="929"/>
        </w:tabs>
        <w:spacing w:after="974" w:line="298" w:lineRule="exact"/>
        <w:ind w:firstLine="62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Перед завершением регистрации Вам будет предложено ознакомиться с пользовательским соглашением. Поставленная Вами галочка напротив надписи «Я принимаю условия...» означает, что Вы прочитали текст Пользовательского соглашения и принимаете его условия. Далее нажмите на</w:t>
      </w:r>
      <w:r>
        <w:rPr>
          <w:rStyle w:val="28"/>
        </w:rPr>
        <w:t xml:space="preserve"> </w:t>
      </w:r>
      <w:r w:rsidRPr="00374DB8">
        <w:rPr>
          <w:rStyle w:val="28"/>
          <w:sz w:val="28"/>
          <w:szCs w:val="28"/>
        </w:rPr>
        <w:t>кнопку «Войти в кабинет».</w:t>
      </w:r>
    </w:p>
    <w:p w:rsidR="00FD5BD8" w:rsidRDefault="00325867" w:rsidP="00FD5BD8">
      <w:pPr>
        <w:spacing w:after="655" w:line="130" w:lineRule="exact"/>
        <w:ind w:left="4180"/>
      </w:pPr>
      <w:r>
        <w:pict>
          <v:shape id="_x0000_s1040" type="#_x0000_t202" style="position:absolute;left:0;text-align:left;margin-left:138.7pt;margin-top:-55.3pt;width:148.8pt;height:10pt;z-index:-251655680;mso-wrap-distance-left:138pt;mso-wrap-distance-right:183.6pt;mso-position-horizontal-relative:margin" filled="f" stroked="f">
            <v:textbox style="mso-fit-shape-to-text:t" inset="0,0,0,0">
              <w:txbxContent>
                <w:p w:rsidR="00FD5BD8" w:rsidRDefault="00FD5BD8" w:rsidP="00FD5BD8">
                  <w:pPr>
                    <w:pStyle w:val="200"/>
                    <w:shd w:val="clear" w:color="auto" w:fill="auto"/>
                    <w:spacing w:line="200" w:lineRule="exact"/>
                  </w:pPr>
                  <w:r>
                    <w:t>Пользовательское соглашение</w:t>
                  </w:r>
                </w:p>
              </w:txbxContent>
            </v:textbox>
            <w10:wrap type="topAndBottom" anchorx="margin"/>
          </v:shape>
        </w:pict>
      </w:r>
      <w:r w:rsidR="00FD5BD8">
        <w:rPr>
          <w:rStyle w:val="131"/>
          <w:b w:val="0"/>
          <w:bCs w:val="0"/>
        </w:rPr>
        <w:t>ТЕКСТ СОГЛАШЕНИЯ</w:t>
      </w:r>
    </w:p>
    <w:p w:rsidR="00FD5BD8" w:rsidRDefault="00FD5BD8" w:rsidP="00FD5BD8">
      <w:pPr>
        <w:spacing w:after="181" w:line="336" w:lineRule="exact"/>
        <w:ind w:left="4400" w:right="2680"/>
      </w:pPr>
      <w:r>
        <w:rPr>
          <w:rStyle w:val="131"/>
          <w:b w:val="0"/>
          <w:bCs w:val="0"/>
        </w:rPr>
        <w:t>Я принимаю условия Пользовательского соглашения Войти в кабинет</w:t>
      </w:r>
    </w:p>
    <w:p w:rsidR="00FD5BD8" w:rsidRPr="00374DB8" w:rsidRDefault="00FD5BD8" w:rsidP="00FD5BD8">
      <w:pPr>
        <w:spacing w:after="262" w:line="260" w:lineRule="exact"/>
        <w:ind w:left="1100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Рис. 5. Окно принятия условий нового Пользовательского соглашения</w:t>
      </w:r>
    </w:p>
    <w:p w:rsidR="00FD5BD8" w:rsidRPr="00374DB8" w:rsidRDefault="00FD5BD8" w:rsidP="00FD5BD8">
      <w:pPr>
        <w:widowControl w:val="0"/>
        <w:numPr>
          <w:ilvl w:val="0"/>
          <w:numId w:val="47"/>
        </w:numPr>
        <w:tabs>
          <w:tab w:val="left" w:pos="939"/>
        </w:tabs>
        <w:spacing w:line="298" w:lineRule="exact"/>
        <w:ind w:firstLine="62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Сразу после завершения регистрации откроется ваш личный кабинет; теперь Вы можете приступить к работе.</w:t>
      </w:r>
    </w:p>
    <w:p w:rsidR="00FD5BD8" w:rsidRPr="00374DB8" w:rsidRDefault="00FD5BD8" w:rsidP="00FD5BD8">
      <w:pPr>
        <w:spacing w:line="298" w:lineRule="exact"/>
        <w:ind w:firstLine="62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Если Ваша почта уже была использована для регистрации раньше, Вы не сможете зарегистрироваться по данной почте заново, в таком случае для доступа в кабинет нужно воспользоваться формой входа в кабинет.</w:t>
      </w:r>
    </w:p>
    <w:p w:rsidR="00FD5BD8" w:rsidRPr="00374DB8" w:rsidRDefault="00FD5BD8" w:rsidP="00FD5BD8">
      <w:pPr>
        <w:spacing w:after="570" w:line="298" w:lineRule="exact"/>
        <w:ind w:firstLine="62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Если письмо не приходит на почту длительное время, попробуйте выполнить процедуру заново, убедитесь в том, что адрес электронной почты введена корректно.</w:t>
      </w:r>
    </w:p>
    <w:p w:rsidR="00FD5BD8" w:rsidRPr="00374DB8" w:rsidRDefault="00FD5BD8" w:rsidP="00FD5BD8">
      <w:pPr>
        <w:keepNext/>
        <w:keepLines/>
        <w:widowControl w:val="0"/>
        <w:numPr>
          <w:ilvl w:val="0"/>
          <w:numId w:val="48"/>
        </w:numPr>
        <w:tabs>
          <w:tab w:val="left" w:pos="3613"/>
        </w:tabs>
        <w:spacing w:after="252" w:line="260" w:lineRule="exact"/>
        <w:ind w:left="3260"/>
        <w:jc w:val="both"/>
        <w:outlineLvl w:val="1"/>
        <w:rPr>
          <w:sz w:val="28"/>
          <w:szCs w:val="28"/>
        </w:rPr>
      </w:pPr>
      <w:bookmarkStart w:id="6" w:name="bookmark10"/>
      <w:r w:rsidRPr="00374DB8">
        <w:rPr>
          <w:rStyle w:val="26"/>
          <w:b w:val="0"/>
          <w:bCs w:val="0"/>
          <w:sz w:val="28"/>
          <w:szCs w:val="28"/>
        </w:rPr>
        <w:t>Вход и выход пользователя</w:t>
      </w:r>
      <w:bookmarkEnd w:id="6"/>
    </w:p>
    <w:p w:rsidR="00FD5BD8" w:rsidRPr="00374DB8" w:rsidRDefault="00FD5BD8" w:rsidP="00FD5BD8">
      <w:pPr>
        <w:spacing w:after="150" w:line="298" w:lineRule="exact"/>
        <w:ind w:firstLine="62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Если Вы являетесь зарегистрированным пользователем, то для доступа в ваш личный кабинет воспользуетесь формой входа. Для этого нажмите на ссылку «Войти» (рис. 6) или «Войти в кабинет» (рис. 7).</w:t>
      </w:r>
    </w:p>
    <w:p w:rsidR="00FD5BD8" w:rsidRPr="00374DB8" w:rsidRDefault="00FD5BD8" w:rsidP="00FD5BD8">
      <w:pPr>
        <w:spacing w:after="172" w:line="260" w:lineRule="exact"/>
        <w:ind w:left="4560"/>
        <w:rPr>
          <w:rStyle w:val="28"/>
          <w:sz w:val="28"/>
          <w:szCs w:val="28"/>
        </w:rPr>
      </w:pPr>
      <w:r w:rsidRPr="00374DB8">
        <w:rPr>
          <w:rStyle w:val="28"/>
          <w:sz w:val="28"/>
          <w:szCs w:val="28"/>
        </w:rPr>
        <w:t xml:space="preserve">Войти </w:t>
      </w:r>
    </w:p>
    <w:p w:rsidR="00FD5BD8" w:rsidRPr="00374DB8" w:rsidRDefault="00FD5BD8" w:rsidP="00FD5BD8">
      <w:pPr>
        <w:spacing w:after="172" w:line="260" w:lineRule="exact"/>
        <w:ind w:left="4560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Регистрация</w:t>
      </w:r>
    </w:p>
    <w:p w:rsidR="00FD5BD8" w:rsidRPr="00FD5BD8" w:rsidRDefault="00FD5BD8" w:rsidP="00FD5BD8">
      <w:pPr>
        <w:spacing w:line="260" w:lineRule="exact"/>
        <w:ind w:firstLine="620"/>
        <w:jc w:val="both"/>
        <w:rPr>
          <w:rStyle w:val="28"/>
          <w:sz w:val="28"/>
          <w:szCs w:val="28"/>
        </w:rPr>
      </w:pPr>
      <w:r w:rsidRPr="00374DB8">
        <w:rPr>
          <w:rStyle w:val="28"/>
          <w:sz w:val="28"/>
          <w:szCs w:val="28"/>
        </w:rPr>
        <w:t>Рис. 6 Ссылки «Регистрация» и «Войти» расположены в правом верхнем углу страницы.</w:t>
      </w:r>
    </w:p>
    <w:p w:rsidR="00FD5BD8" w:rsidRPr="00FD5BD8" w:rsidRDefault="00FD5BD8" w:rsidP="00FD5BD8">
      <w:pPr>
        <w:spacing w:line="260" w:lineRule="exact"/>
        <w:ind w:firstLine="620"/>
        <w:jc w:val="both"/>
        <w:rPr>
          <w:rStyle w:val="28"/>
          <w:sz w:val="28"/>
          <w:szCs w:val="28"/>
        </w:rPr>
      </w:pPr>
    </w:p>
    <w:p w:rsidR="00FD5BD8" w:rsidRPr="00FD5BD8" w:rsidRDefault="00FD5BD8" w:rsidP="00FD5BD8">
      <w:pPr>
        <w:spacing w:line="260" w:lineRule="exact"/>
        <w:ind w:firstLine="620"/>
        <w:jc w:val="both"/>
        <w:rPr>
          <w:sz w:val="28"/>
          <w:szCs w:val="28"/>
        </w:rPr>
      </w:pPr>
    </w:p>
    <w:p w:rsidR="00FD5BD8" w:rsidRPr="00374DB8" w:rsidRDefault="00FD5BD8" w:rsidP="00FD5BD8">
      <w:pPr>
        <w:keepNext/>
        <w:keepLines/>
        <w:shd w:val="clear" w:color="auto" w:fill="000000"/>
        <w:spacing w:after="166" w:line="240" w:lineRule="exact"/>
        <w:ind w:left="4400"/>
        <w:rPr>
          <w:sz w:val="28"/>
          <w:szCs w:val="28"/>
        </w:rPr>
      </w:pPr>
      <w:bookmarkStart w:id="7" w:name="bookmark11"/>
      <w:r w:rsidRPr="00374DB8">
        <w:rPr>
          <w:rStyle w:val="221"/>
          <w:sz w:val="28"/>
          <w:szCs w:val="28"/>
        </w:rPr>
        <w:t>Войти в кабинет</w:t>
      </w:r>
      <w:bookmarkEnd w:id="7"/>
    </w:p>
    <w:p w:rsidR="00FD5BD8" w:rsidRPr="00374DB8" w:rsidRDefault="00FD5BD8" w:rsidP="00FD5BD8">
      <w:pPr>
        <w:spacing w:line="260" w:lineRule="exact"/>
        <w:ind w:left="3160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Рис. 7 Ссылка «Войти в кабинет»</w:t>
      </w:r>
      <w:r w:rsidRPr="00374DB8">
        <w:rPr>
          <w:sz w:val="28"/>
          <w:szCs w:val="28"/>
        </w:rPr>
        <w:br w:type="page"/>
      </w:r>
    </w:p>
    <w:p w:rsidR="00FD5BD8" w:rsidRPr="00374DB8" w:rsidRDefault="00FD5BD8" w:rsidP="00FD5BD8">
      <w:pPr>
        <w:spacing w:after="848" w:line="312" w:lineRule="exact"/>
        <w:ind w:firstLine="62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После нажатия ссылки откроется форма входа, вводите в форму свой адрес электронной почты и пароль. После входа Вы окажетесь в своем личном кабинете.</w:t>
      </w:r>
    </w:p>
    <w:p w:rsidR="00FD5BD8" w:rsidRPr="00374DB8" w:rsidRDefault="00325867" w:rsidP="00FD5BD8">
      <w:pPr>
        <w:spacing w:line="302" w:lineRule="exact"/>
        <w:ind w:left="1640"/>
        <w:rPr>
          <w:sz w:val="28"/>
          <w:szCs w:val="28"/>
        </w:rPr>
      </w:pPr>
      <w:r>
        <w:rPr>
          <w:sz w:val="28"/>
          <w:szCs w:val="28"/>
        </w:rPr>
        <w:pict>
          <v:shape id="_x0000_s1041" type="#_x0000_t75" style="position:absolute;left:0;text-align:left;margin-left:10.1pt;margin-top:-21.85pt;width:168pt;height:203.05pt;z-index:-251654656;mso-wrap-distance-left:5pt;mso-wrap-distance-right:23.3pt;mso-position-horizontal-relative:margin" wrapcoords="0 0 21600 0 21600 21600 0 21600 0 0">
            <v:imagedata r:id="rId13" o:title="image6"/>
            <w10:wrap type="square" side="right" anchorx="margin"/>
          </v:shape>
        </w:pict>
      </w:r>
      <w:r w:rsidR="00FD5BD8" w:rsidRPr="00374DB8">
        <w:rPr>
          <w:rStyle w:val="28"/>
          <w:sz w:val="28"/>
          <w:szCs w:val="28"/>
        </w:rPr>
        <w:t>Условные обозначения:</w:t>
      </w:r>
    </w:p>
    <w:p w:rsidR="00FD5BD8" w:rsidRPr="00374DB8" w:rsidRDefault="00FD5BD8" w:rsidP="00FD5BD8">
      <w:pPr>
        <w:widowControl w:val="0"/>
        <w:numPr>
          <w:ilvl w:val="0"/>
          <w:numId w:val="49"/>
        </w:numPr>
        <w:tabs>
          <w:tab w:val="left" w:pos="262"/>
        </w:tabs>
        <w:spacing w:line="302" w:lineRule="exact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- поле для ввода почты.</w:t>
      </w:r>
    </w:p>
    <w:p w:rsidR="00FD5BD8" w:rsidRPr="00374DB8" w:rsidRDefault="00FD5BD8" w:rsidP="00FD5BD8">
      <w:pPr>
        <w:widowControl w:val="0"/>
        <w:numPr>
          <w:ilvl w:val="0"/>
          <w:numId w:val="49"/>
        </w:numPr>
        <w:tabs>
          <w:tab w:val="left" w:pos="310"/>
        </w:tabs>
        <w:spacing w:line="302" w:lineRule="exact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- поле для ввода пароля.</w:t>
      </w:r>
    </w:p>
    <w:p w:rsidR="00FD5BD8" w:rsidRPr="00374DB8" w:rsidRDefault="00FD5BD8" w:rsidP="00FD5BD8">
      <w:pPr>
        <w:widowControl w:val="0"/>
        <w:numPr>
          <w:ilvl w:val="0"/>
          <w:numId w:val="49"/>
        </w:numPr>
        <w:tabs>
          <w:tab w:val="left" w:pos="310"/>
        </w:tabs>
        <w:spacing w:line="302" w:lineRule="exact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- иконки социальных сетей для входа с помощью них,</w:t>
      </w:r>
    </w:p>
    <w:p w:rsidR="00FD5BD8" w:rsidRPr="00374DB8" w:rsidRDefault="00FD5BD8" w:rsidP="00FD5BD8">
      <w:pPr>
        <w:widowControl w:val="0"/>
        <w:numPr>
          <w:ilvl w:val="0"/>
          <w:numId w:val="49"/>
        </w:numPr>
        <w:tabs>
          <w:tab w:val="left" w:pos="310"/>
        </w:tabs>
        <w:spacing w:line="302" w:lineRule="exact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- галочка переключения (отображать/не отображать пароль),</w:t>
      </w:r>
    </w:p>
    <w:p w:rsidR="00FD5BD8" w:rsidRPr="00374DB8" w:rsidRDefault="00FD5BD8" w:rsidP="00FD5BD8">
      <w:pPr>
        <w:widowControl w:val="0"/>
        <w:numPr>
          <w:ilvl w:val="0"/>
          <w:numId w:val="49"/>
        </w:numPr>
        <w:tabs>
          <w:tab w:val="left" w:pos="310"/>
        </w:tabs>
        <w:spacing w:line="302" w:lineRule="exact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- галочка для сохранения учетных данных,</w:t>
      </w:r>
    </w:p>
    <w:p w:rsidR="00FD5BD8" w:rsidRDefault="00FD5BD8" w:rsidP="00FD5BD8">
      <w:pPr>
        <w:widowControl w:val="0"/>
        <w:numPr>
          <w:ilvl w:val="0"/>
          <w:numId w:val="49"/>
        </w:numPr>
        <w:tabs>
          <w:tab w:val="left" w:pos="310"/>
        </w:tabs>
        <w:spacing w:after="1444" w:line="302" w:lineRule="exact"/>
        <w:jc w:val="both"/>
      </w:pPr>
      <w:r w:rsidRPr="00374DB8">
        <w:rPr>
          <w:rStyle w:val="28"/>
          <w:sz w:val="28"/>
          <w:szCs w:val="28"/>
        </w:rPr>
        <w:t>- ссылка для восстановления пароля</w:t>
      </w:r>
    </w:p>
    <w:p w:rsidR="00FD5BD8" w:rsidRPr="00374DB8" w:rsidRDefault="00FD5BD8" w:rsidP="00FD5BD8">
      <w:pPr>
        <w:spacing w:line="298" w:lineRule="exact"/>
        <w:ind w:left="340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Рис. 8. Форма входа в кабинет.</w:t>
      </w:r>
    </w:p>
    <w:p w:rsidR="00FD5BD8" w:rsidRPr="00374DB8" w:rsidRDefault="00FD5BD8" w:rsidP="00FD5BD8">
      <w:pPr>
        <w:spacing w:line="298" w:lineRule="exact"/>
        <w:ind w:firstLine="62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Для выхода из кабинета нажмите на иконку «Портрет» в верхнем правом углу любой страницы, а затем выберите пункт меню «Выйти».</w:t>
      </w:r>
    </w:p>
    <w:p w:rsidR="00FD5BD8" w:rsidRPr="00374DB8" w:rsidRDefault="00FD5BD8" w:rsidP="00FD5BD8">
      <w:pPr>
        <w:spacing w:line="298" w:lineRule="exact"/>
        <w:ind w:firstLine="62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Если Вы хотите, чтобы браузер на компьютере, с которого Вы осуществляете вход, запомнил ваши учетные данные, для входа перед нажатием «Войти» необходимо поставить галочку «Запомнить меня».</w:t>
      </w:r>
    </w:p>
    <w:p w:rsidR="00FD5BD8" w:rsidRPr="00374DB8" w:rsidRDefault="00FD5BD8" w:rsidP="00FD5BD8">
      <w:pPr>
        <w:spacing w:line="298" w:lineRule="exact"/>
        <w:ind w:firstLine="62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Для входа в кабинет можно воспользоваться социальными сетями.</w:t>
      </w:r>
    </w:p>
    <w:p w:rsidR="00FD5BD8" w:rsidRPr="00374DB8" w:rsidRDefault="00FD5BD8" w:rsidP="00FD5BD8">
      <w:pPr>
        <w:spacing w:after="570" w:line="298" w:lineRule="exact"/>
        <w:ind w:firstLine="62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Если Вы забыли пароль, то воспользуйтесь ссылкой восстановления пароля «Забыли пароль?»</w:t>
      </w:r>
    </w:p>
    <w:p w:rsidR="00FD5BD8" w:rsidRPr="00374DB8" w:rsidRDefault="00FD5BD8" w:rsidP="00FD5BD8">
      <w:pPr>
        <w:keepNext/>
        <w:keepLines/>
        <w:widowControl w:val="0"/>
        <w:numPr>
          <w:ilvl w:val="0"/>
          <w:numId w:val="48"/>
        </w:numPr>
        <w:tabs>
          <w:tab w:val="left" w:pos="3918"/>
        </w:tabs>
        <w:spacing w:after="266" w:line="260" w:lineRule="exact"/>
        <w:ind w:left="3540"/>
        <w:jc w:val="both"/>
        <w:outlineLvl w:val="1"/>
        <w:rPr>
          <w:sz w:val="28"/>
          <w:szCs w:val="28"/>
        </w:rPr>
      </w:pPr>
      <w:bookmarkStart w:id="8" w:name="bookmark12"/>
      <w:r w:rsidRPr="00374DB8">
        <w:rPr>
          <w:rStyle w:val="26"/>
          <w:bCs w:val="0"/>
          <w:sz w:val="28"/>
          <w:szCs w:val="28"/>
        </w:rPr>
        <w:t>Добавление документа</w:t>
      </w:r>
      <w:bookmarkEnd w:id="8"/>
    </w:p>
    <w:p w:rsidR="00FD5BD8" w:rsidRPr="00374DB8" w:rsidRDefault="00FD5BD8" w:rsidP="00FD5BD8">
      <w:pPr>
        <w:spacing w:after="430" w:line="293" w:lineRule="exact"/>
        <w:ind w:firstLine="620"/>
        <w:jc w:val="both"/>
        <w:rPr>
          <w:rStyle w:val="28"/>
          <w:sz w:val="28"/>
          <w:szCs w:val="28"/>
        </w:rPr>
      </w:pPr>
      <w:r w:rsidRPr="00374DB8">
        <w:rPr>
          <w:rStyle w:val="28"/>
          <w:sz w:val="28"/>
          <w:szCs w:val="28"/>
        </w:rPr>
        <w:t>Для введения в систему текста ВКР, подлежащего проверке, нажмите на «Проверить документ» на верхней панели (рис. 9).</w:t>
      </w:r>
    </w:p>
    <w:p w:rsidR="00FD5BD8" w:rsidRDefault="00FD5BD8" w:rsidP="00FD5BD8">
      <w:pPr>
        <w:spacing w:after="430" w:line="293" w:lineRule="exact"/>
        <w:ind w:firstLine="620"/>
        <w:jc w:val="both"/>
      </w:pPr>
    </w:p>
    <w:p w:rsidR="00FD5BD8" w:rsidRDefault="00325867" w:rsidP="00FD5BD8">
      <w:pPr>
        <w:spacing w:after="268" w:line="130" w:lineRule="exact"/>
        <w:jc w:val="both"/>
      </w:pPr>
      <w:r>
        <w:pict>
          <v:shape id="_x0000_s1042" type="#_x0000_t202" style="position:absolute;left:0;text-align:left;margin-left:71.05pt;margin-top:1.9pt;width:78pt;height:7.5pt;z-index:-251653632;mso-wrap-distance-left:5pt;mso-wrap-distance-right:104.65pt;mso-wrap-distance-bottom:23.75pt;mso-position-horizontal-relative:margin" filled="f" stroked="f">
            <v:textbox style="mso-fit-shape-to-text:t" inset="0,0,0,0">
              <w:txbxContent>
                <w:p w:rsidR="00FD5BD8" w:rsidRDefault="00FD5BD8" w:rsidP="00FD5BD8">
                  <w:pPr>
                    <w:pStyle w:val="aff8"/>
                    <w:shd w:val="clear" w:color="auto" w:fill="auto"/>
                    <w:spacing w:line="150" w:lineRule="exact"/>
                  </w:pPr>
                  <w:r>
                    <w:rPr>
                      <w:rStyle w:val="Exact"/>
                    </w:rPr>
                    <w:t xml:space="preserve">Документы </w:t>
                  </w:r>
                  <w:r>
                    <w:rPr>
                      <w:rStyle w:val="Arial75pt0ptExact"/>
                    </w:rPr>
                    <w:t>(132)</w:t>
                  </w:r>
                  <w:r>
                    <w:rPr>
                      <w:rStyle w:val="Exact"/>
                    </w:rPr>
                    <w:t xml:space="preserve"> 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43" type="#_x0000_t75" style="position:absolute;left:0;text-align:left;margin-left:151.7pt;margin-top:0;width:93.1pt;height:17.3pt;z-index:-251652608;mso-wrap-distance-left:5pt;mso-wrap-distance-right:104.65pt;mso-wrap-distance-bottom:23.75pt;mso-position-horizontal-relative:margin">
            <v:imagedata r:id="rId14" o:title="image7"/>
            <w10:wrap type="square" side="right" anchorx="margin"/>
          </v:shape>
        </w:pict>
      </w:r>
      <w:r>
        <w:pict>
          <v:shape id="_x0000_s1044" type="#_x0000_t202" style="position:absolute;left:0;text-align:left;margin-left:83.75pt;margin-top:32.8pt;width:40.8pt;height:5.5pt;z-index:-251651584;mso-wrap-distance-left:12.7pt;mso-wrap-distance-top:32.8pt;mso-wrap-distance-right:224.65pt;mso-position-horizontal-relative:margin" filled="f" stroked="f">
            <v:textbox style="mso-fit-shape-to-text:t" inset="0,0,0,0">
              <w:txbxContent>
                <w:p w:rsidR="00FD5BD8" w:rsidRDefault="00FD5BD8" w:rsidP="00FD5BD8">
                  <w:pPr>
                    <w:spacing w:line="110" w:lineRule="exact"/>
                  </w:pPr>
                  <w:r>
                    <w:rPr>
                      <w:rStyle w:val="8Exact"/>
                    </w:rPr>
                    <w:t>Имя документа</w:t>
                  </w:r>
                </w:p>
              </w:txbxContent>
            </v:textbox>
            <w10:wrap type="square" side="right" anchorx="margin"/>
          </v:shape>
        </w:pict>
      </w:r>
      <w:r w:rsidR="00FD5BD8">
        <w:t>Личный кабинет</w:t>
      </w:r>
    </w:p>
    <w:p w:rsidR="00FD5BD8" w:rsidRDefault="00FD5BD8" w:rsidP="00FD5BD8">
      <w:pPr>
        <w:spacing w:after="257" w:line="260" w:lineRule="exact"/>
        <w:rPr>
          <w:rStyle w:val="28"/>
        </w:rPr>
      </w:pPr>
    </w:p>
    <w:p w:rsidR="00FD5BD8" w:rsidRDefault="00FD5BD8" w:rsidP="00FD5BD8">
      <w:pPr>
        <w:spacing w:after="257" w:line="260" w:lineRule="exact"/>
        <w:jc w:val="center"/>
      </w:pPr>
      <w:r>
        <w:rPr>
          <w:rStyle w:val="28"/>
        </w:rPr>
        <w:t>Рис. 9. Добавление документа нажатием на «Проверить документ»</w:t>
      </w:r>
    </w:p>
    <w:p w:rsidR="00FD5BD8" w:rsidRPr="00374DB8" w:rsidRDefault="00FD5BD8" w:rsidP="00FD5BD8">
      <w:pPr>
        <w:spacing w:line="298" w:lineRule="exact"/>
        <w:ind w:firstLine="62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 xml:space="preserve">После этого нужно выбрать файл с текстом ВКР на вашем компьютере с помощью открывшегося окна браузера и нажать «Открыть» (или </w:t>
      </w:r>
      <w:r w:rsidRPr="00374DB8">
        <w:rPr>
          <w:rStyle w:val="28"/>
          <w:sz w:val="28"/>
          <w:szCs w:val="28"/>
          <w:lang w:eastAsia="en-US" w:bidi="en-US"/>
        </w:rPr>
        <w:t>«</w:t>
      </w:r>
      <w:r w:rsidRPr="00374DB8">
        <w:rPr>
          <w:rStyle w:val="28"/>
          <w:sz w:val="28"/>
          <w:szCs w:val="28"/>
          <w:lang w:val="en-US" w:eastAsia="en-US" w:bidi="en-US"/>
        </w:rPr>
        <w:t>Open</w:t>
      </w:r>
      <w:r w:rsidRPr="00374DB8">
        <w:rPr>
          <w:rStyle w:val="28"/>
          <w:sz w:val="28"/>
          <w:szCs w:val="28"/>
          <w:lang w:eastAsia="en-US" w:bidi="en-US"/>
        </w:rPr>
        <w:t xml:space="preserve">»). </w:t>
      </w:r>
      <w:r w:rsidRPr="00374DB8">
        <w:rPr>
          <w:sz w:val="28"/>
          <w:szCs w:val="28"/>
        </w:rPr>
        <w:t>При добавлении необходимо учитывать, что сервис поддерживает только самые распространенные текстовые форматы файлов: .docx, .doc, .txt и др. Помимо этого, следует учесть, что размер файла не должен превышать 20 Мб.</w:t>
      </w:r>
    </w:p>
    <w:p w:rsidR="00FD5BD8" w:rsidRPr="00374DB8" w:rsidRDefault="00FD5BD8" w:rsidP="00FD5BD8">
      <w:pPr>
        <w:spacing w:line="298" w:lineRule="exact"/>
        <w:ind w:firstLine="620"/>
        <w:jc w:val="both"/>
        <w:rPr>
          <w:sz w:val="28"/>
          <w:szCs w:val="28"/>
        </w:rPr>
      </w:pPr>
      <w:r w:rsidRPr="00374DB8">
        <w:rPr>
          <w:sz w:val="28"/>
          <w:szCs w:val="28"/>
        </w:rPr>
        <w:t>После того как Вы выбрали файл для загрузки, откроется окно для запуска проверки документа на наличие заимствований.</w:t>
      </w:r>
    </w:p>
    <w:p w:rsidR="00FD5BD8" w:rsidRPr="00374DB8" w:rsidRDefault="00FD5BD8" w:rsidP="00FD5BD8">
      <w:pPr>
        <w:rPr>
          <w:sz w:val="28"/>
          <w:szCs w:val="28"/>
        </w:rPr>
      </w:pPr>
      <w:r w:rsidRPr="00374DB8">
        <w:rPr>
          <w:sz w:val="28"/>
          <w:szCs w:val="28"/>
        </w:rPr>
        <w:t>По завершении проверки название файла ВКР отображается в окне проверенных документов.</w:t>
      </w:r>
    </w:p>
    <w:p w:rsidR="00FD5BD8" w:rsidRPr="00374DB8" w:rsidRDefault="00FD5BD8" w:rsidP="00FD5BD8">
      <w:pPr>
        <w:rPr>
          <w:sz w:val="28"/>
          <w:szCs w:val="28"/>
        </w:rPr>
      </w:pPr>
      <w:r w:rsidRPr="00374DB8">
        <w:rPr>
          <w:sz w:val="28"/>
          <w:szCs w:val="28"/>
        </w:rPr>
        <w:t xml:space="preserve">Предоставленный системой по итогам проверки на корректность заимствований отчет в виде скриншота, сохраненного в формате .png  или .pdf  распечатывается и подписывается руководителем ВКР и заведующим выпускающей кафедрой. </w:t>
      </w:r>
    </w:p>
    <w:p w:rsidR="00FD5BD8" w:rsidRPr="00374DB8" w:rsidRDefault="00FD5BD8" w:rsidP="00FD5BD8">
      <w:pPr>
        <w:rPr>
          <w:sz w:val="28"/>
          <w:szCs w:val="28"/>
        </w:rPr>
      </w:pPr>
      <w:bookmarkStart w:id="9" w:name="bookmark15"/>
      <w:r w:rsidRPr="00374DB8">
        <w:rPr>
          <w:sz w:val="28"/>
          <w:szCs w:val="28"/>
        </w:rPr>
        <w:tab/>
        <w:t>Подписанный отчет системы antiplagiat</w:t>
      </w:r>
      <w:r w:rsidRPr="00AD509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74DB8">
        <w:rPr>
          <w:sz w:val="28"/>
          <w:szCs w:val="28"/>
        </w:rPr>
        <w:t xml:space="preserve"> передается совместно с ВКР, а также отзывом и рецензией в научную библиотеку ОмГА для сканирования и размещения в ЭБС ОмГА.</w:t>
      </w:r>
      <w:bookmarkEnd w:id="9"/>
    </w:p>
    <w:p w:rsidR="00D24DCA" w:rsidRPr="00105931" w:rsidRDefault="00D24DCA" w:rsidP="00D24DCA">
      <w:pPr>
        <w:pStyle w:val="a7"/>
        <w:ind w:left="0" w:firstLine="708"/>
        <w:jc w:val="both"/>
        <w:rPr>
          <w:sz w:val="28"/>
          <w:szCs w:val="28"/>
        </w:rPr>
      </w:pPr>
    </w:p>
    <w:p w:rsidR="00D24DCA" w:rsidRPr="00105931" w:rsidRDefault="00D24DCA" w:rsidP="00D24DCA">
      <w:pPr>
        <w:pStyle w:val="a7"/>
        <w:ind w:left="0" w:firstLine="708"/>
        <w:jc w:val="center"/>
        <w:rPr>
          <w:sz w:val="28"/>
          <w:szCs w:val="28"/>
        </w:rPr>
      </w:pPr>
      <w:r w:rsidRPr="00105931">
        <w:rPr>
          <w:sz w:val="28"/>
          <w:szCs w:val="28"/>
        </w:rPr>
        <w:t>*</w:t>
      </w:r>
      <w:r w:rsidRPr="00105931">
        <w:rPr>
          <w:sz w:val="28"/>
          <w:szCs w:val="28"/>
        </w:rPr>
        <w:tab/>
        <w:t>*</w:t>
      </w:r>
      <w:r w:rsidRPr="00105931">
        <w:rPr>
          <w:sz w:val="28"/>
          <w:szCs w:val="28"/>
        </w:rPr>
        <w:tab/>
        <w:t>*</w:t>
      </w:r>
    </w:p>
    <w:sectPr w:rsidR="00D24DCA" w:rsidRPr="00105931" w:rsidSect="0044227C">
      <w:headerReference w:type="default" r:id="rId15"/>
      <w:footerReference w:type="default" r:id="rId16"/>
      <w:pgSz w:w="11906" w:h="16838"/>
      <w:pgMar w:top="1134" w:right="850" w:bottom="1134" w:left="993" w:header="708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357A" w:rsidRDefault="003C357A" w:rsidP="00104371">
      <w:r>
        <w:separator/>
      </w:r>
    </w:p>
  </w:endnote>
  <w:endnote w:type="continuationSeparator" w:id="0">
    <w:p w:rsidR="003C357A" w:rsidRDefault="003C357A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F47" w:rsidRDefault="00C22F4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5BD8">
      <w:rPr>
        <w:noProof/>
      </w:rPr>
      <w:t>9</w:t>
    </w:r>
    <w:r>
      <w:fldChar w:fldCharType="end"/>
    </w:r>
  </w:p>
  <w:p w:rsidR="00C22F47" w:rsidRDefault="00C22F47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357A" w:rsidRDefault="003C357A" w:rsidP="00104371">
      <w:r>
        <w:separator/>
      </w:r>
    </w:p>
  </w:footnote>
  <w:footnote w:type="continuationSeparator" w:id="0">
    <w:p w:rsidR="003C357A" w:rsidRDefault="003C357A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16C6" w:rsidRDefault="004B16C6" w:rsidP="004B16C6">
    <w:pPr>
      <w:ind w:left="60"/>
      <w:jc w:val="right"/>
      <w:rPr>
        <w:rStyle w:val="62"/>
        <w:b w:val="0"/>
        <w:bCs w:val="0"/>
        <w:sz w:val="20"/>
        <w:szCs w:val="20"/>
      </w:rPr>
    </w:pPr>
    <w:r w:rsidRPr="004B16C6">
      <w:rPr>
        <w:rStyle w:val="62"/>
        <w:b w:val="0"/>
        <w:bCs w:val="0"/>
        <w:sz w:val="20"/>
        <w:szCs w:val="20"/>
      </w:rPr>
      <w:t>Регламент</w:t>
    </w:r>
    <w:r>
      <w:rPr>
        <w:rStyle w:val="62"/>
        <w:b w:val="0"/>
        <w:bCs w:val="0"/>
        <w:sz w:val="20"/>
        <w:szCs w:val="20"/>
      </w:rPr>
      <w:t xml:space="preserve"> </w:t>
    </w:r>
    <w:r w:rsidRPr="004B16C6">
      <w:rPr>
        <w:rStyle w:val="62"/>
        <w:b w:val="0"/>
        <w:bCs w:val="0"/>
        <w:sz w:val="20"/>
        <w:szCs w:val="20"/>
      </w:rPr>
      <w:t>размещения текстов</w:t>
    </w:r>
    <w:r>
      <w:rPr>
        <w:rStyle w:val="62"/>
        <w:b w:val="0"/>
        <w:bCs w:val="0"/>
        <w:sz w:val="20"/>
        <w:szCs w:val="20"/>
      </w:rPr>
      <w:t xml:space="preserve"> </w:t>
    </w:r>
    <w:r w:rsidRPr="004B16C6">
      <w:rPr>
        <w:rStyle w:val="62"/>
        <w:b w:val="0"/>
        <w:bCs w:val="0"/>
        <w:sz w:val="20"/>
        <w:szCs w:val="20"/>
      </w:rPr>
      <w:t>выпускных квалификационных работ</w:t>
    </w:r>
    <w:r>
      <w:rPr>
        <w:rStyle w:val="62"/>
        <w:b w:val="0"/>
        <w:bCs w:val="0"/>
        <w:sz w:val="20"/>
        <w:szCs w:val="20"/>
      </w:rPr>
      <w:t xml:space="preserve"> </w:t>
    </w:r>
  </w:p>
  <w:p w:rsidR="004B16C6" w:rsidRDefault="004B16C6" w:rsidP="004B16C6">
    <w:pPr>
      <w:pBdr>
        <w:bottom w:val="single" w:sz="12" w:space="1" w:color="auto"/>
      </w:pBdr>
      <w:ind w:left="60"/>
      <w:jc w:val="right"/>
      <w:rPr>
        <w:rStyle w:val="62"/>
        <w:b w:val="0"/>
        <w:bCs w:val="0"/>
        <w:sz w:val="20"/>
        <w:szCs w:val="20"/>
      </w:rPr>
    </w:pPr>
    <w:r w:rsidRPr="004B16C6">
      <w:rPr>
        <w:rStyle w:val="62"/>
        <w:b w:val="0"/>
        <w:bCs w:val="0"/>
        <w:sz w:val="20"/>
        <w:szCs w:val="20"/>
      </w:rPr>
      <w:t>в электронной библиотечной системе Омской гуманитарной академии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D2B51"/>
    <w:multiLevelType w:val="hybridMultilevel"/>
    <w:tmpl w:val="FF7831AE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00B01D96"/>
    <w:multiLevelType w:val="multilevel"/>
    <w:tmpl w:val="8640D7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6D770A"/>
    <w:multiLevelType w:val="multilevel"/>
    <w:tmpl w:val="3D50A67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251F3E"/>
    <w:multiLevelType w:val="hybridMultilevel"/>
    <w:tmpl w:val="AB125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64666B"/>
    <w:multiLevelType w:val="multilevel"/>
    <w:tmpl w:val="B77C8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366AA1"/>
    <w:multiLevelType w:val="multilevel"/>
    <w:tmpl w:val="F310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983C5D"/>
    <w:multiLevelType w:val="multilevel"/>
    <w:tmpl w:val="F34AE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0D1BBE"/>
    <w:multiLevelType w:val="hybridMultilevel"/>
    <w:tmpl w:val="FCB43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74B67"/>
    <w:multiLevelType w:val="multilevel"/>
    <w:tmpl w:val="03F65EF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C11C68"/>
    <w:multiLevelType w:val="multilevel"/>
    <w:tmpl w:val="2E388ED0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634513"/>
    <w:multiLevelType w:val="multilevel"/>
    <w:tmpl w:val="3DA203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574176"/>
    <w:multiLevelType w:val="hybridMultilevel"/>
    <w:tmpl w:val="41189834"/>
    <w:lvl w:ilvl="0" w:tplc="DC622F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DF17C0"/>
    <w:multiLevelType w:val="multilevel"/>
    <w:tmpl w:val="BE2041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AF55C78"/>
    <w:multiLevelType w:val="multilevel"/>
    <w:tmpl w:val="8034AE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CED5689"/>
    <w:multiLevelType w:val="multilevel"/>
    <w:tmpl w:val="3F9004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33614B"/>
    <w:multiLevelType w:val="hybridMultilevel"/>
    <w:tmpl w:val="80A25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C25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2BD2524C"/>
    <w:multiLevelType w:val="multilevel"/>
    <w:tmpl w:val="DA021D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494039"/>
    <w:multiLevelType w:val="multilevel"/>
    <w:tmpl w:val="14E0135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5D17B5"/>
    <w:multiLevelType w:val="hybridMultilevel"/>
    <w:tmpl w:val="83E8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D567A"/>
    <w:multiLevelType w:val="hybridMultilevel"/>
    <w:tmpl w:val="255C9036"/>
    <w:lvl w:ilvl="0" w:tplc="42947D4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15EC1"/>
    <w:multiLevelType w:val="multilevel"/>
    <w:tmpl w:val="C7022B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080D31"/>
    <w:multiLevelType w:val="hybridMultilevel"/>
    <w:tmpl w:val="05E0C206"/>
    <w:lvl w:ilvl="0" w:tplc="122EB66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49CF5796"/>
    <w:multiLevelType w:val="multilevel"/>
    <w:tmpl w:val="6A84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DAA2F11"/>
    <w:multiLevelType w:val="hybridMultilevel"/>
    <w:tmpl w:val="36B2C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24D5C"/>
    <w:multiLevelType w:val="hybridMultilevel"/>
    <w:tmpl w:val="1A1CF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B26CA"/>
    <w:multiLevelType w:val="hybridMultilevel"/>
    <w:tmpl w:val="8232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D41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C3103"/>
    <w:multiLevelType w:val="hybridMultilevel"/>
    <w:tmpl w:val="F2CAC7B2"/>
    <w:lvl w:ilvl="0" w:tplc="54CEB456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F1D1DD7"/>
    <w:multiLevelType w:val="hybridMultilevel"/>
    <w:tmpl w:val="02F48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4582B"/>
    <w:multiLevelType w:val="hybridMultilevel"/>
    <w:tmpl w:val="6E3C509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2244347"/>
    <w:multiLevelType w:val="hybridMultilevel"/>
    <w:tmpl w:val="83D2B8B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5CF0B5C"/>
    <w:multiLevelType w:val="hybridMultilevel"/>
    <w:tmpl w:val="101A2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D90C82"/>
    <w:multiLevelType w:val="hybridMultilevel"/>
    <w:tmpl w:val="19760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87B15"/>
    <w:multiLevelType w:val="hybridMultilevel"/>
    <w:tmpl w:val="5F1E9ADA"/>
    <w:lvl w:ilvl="0" w:tplc="F85A45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E210B"/>
    <w:multiLevelType w:val="hybridMultilevel"/>
    <w:tmpl w:val="AAC02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89E38D6"/>
    <w:multiLevelType w:val="hybridMultilevel"/>
    <w:tmpl w:val="56F09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712CD"/>
    <w:multiLevelType w:val="hybridMultilevel"/>
    <w:tmpl w:val="18AC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8461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CAC4C72"/>
    <w:multiLevelType w:val="hybridMultilevel"/>
    <w:tmpl w:val="BCD2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60B14"/>
    <w:multiLevelType w:val="multilevel"/>
    <w:tmpl w:val="F0F2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6A4C6A"/>
    <w:multiLevelType w:val="hybridMultilevel"/>
    <w:tmpl w:val="747C5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649C4"/>
    <w:multiLevelType w:val="multilevel"/>
    <w:tmpl w:val="BDAA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836170"/>
    <w:multiLevelType w:val="multilevel"/>
    <w:tmpl w:val="C310C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A770B1A"/>
    <w:multiLevelType w:val="hybridMultilevel"/>
    <w:tmpl w:val="51E06D8C"/>
    <w:lvl w:ilvl="0" w:tplc="04190005">
      <w:start w:val="1"/>
      <w:numFmt w:val="bullet"/>
      <w:lvlText w:val=""/>
      <w:lvlJc w:val="left"/>
      <w:pPr>
        <w:ind w:left="84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13"/>
  </w:num>
  <w:num w:numId="4">
    <w:abstractNumId w:val="32"/>
  </w:num>
  <w:num w:numId="5">
    <w:abstractNumId w:val="45"/>
  </w:num>
  <w:num w:numId="6">
    <w:abstractNumId w:val="26"/>
  </w:num>
  <w:num w:numId="7">
    <w:abstractNumId w:val="36"/>
  </w:num>
  <w:num w:numId="8">
    <w:abstractNumId w:val="34"/>
  </w:num>
  <w:num w:numId="9">
    <w:abstractNumId w:val="39"/>
  </w:num>
  <w:num w:numId="10">
    <w:abstractNumId w:val="27"/>
  </w:num>
  <w:num w:numId="11">
    <w:abstractNumId w:val="1"/>
  </w:num>
  <w:num w:numId="12">
    <w:abstractNumId w:val="4"/>
  </w:num>
  <w:num w:numId="13">
    <w:abstractNumId w:val="38"/>
  </w:num>
  <w:num w:numId="14">
    <w:abstractNumId w:val="24"/>
  </w:num>
  <w:num w:numId="15">
    <w:abstractNumId w:val="44"/>
  </w:num>
  <w:num w:numId="16">
    <w:abstractNumId w:val="6"/>
  </w:num>
  <w:num w:numId="17">
    <w:abstractNumId w:val="46"/>
  </w:num>
  <w:num w:numId="18">
    <w:abstractNumId w:val="8"/>
  </w:num>
  <w:num w:numId="19">
    <w:abstractNumId w:val="7"/>
  </w:num>
  <w:num w:numId="20">
    <w:abstractNumId w:val="11"/>
  </w:num>
  <w:num w:numId="21">
    <w:abstractNumId w:val="20"/>
  </w:num>
  <w:num w:numId="22">
    <w:abstractNumId w:val="10"/>
  </w:num>
  <w:num w:numId="23">
    <w:abstractNumId w:val="19"/>
  </w:num>
  <w:num w:numId="24">
    <w:abstractNumId w:val="3"/>
  </w:num>
  <w:num w:numId="25">
    <w:abstractNumId w:val="14"/>
  </w:num>
  <w:num w:numId="26">
    <w:abstractNumId w:val="22"/>
  </w:num>
  <w:num w:numId="27">
    <w:abstractNumId w:val="35"/>
  </w:num>
  <w:num w:numId="28">
    <w:abstractNumId w:val="12"/>
  </w:num>
  <w:num w:numId="29">
    <w:abstractNumId w:val="25"/>
  </w:num>
  <w:num w:numId="30">
    <w:abstractNumId w:val="21"/>
  </w:num>
  <w:num w:numId="31">
    <w:abstractNumId w:val="40"/>
  </w:num>
  <w:num w:numId="32">
    <w:abstractNumId w:val="29"/>
  </w:num>
  <w:num w:numId="33">
    <w:abstractNumId w:val="42"/>
  </w:num>
  <w:num w:numId="34">
    <w:abstractNumId w:val="18"/>
  </w:num>
  <w:num w:numId="35">
    <w:abstractNumId w:val="0"/>
  </w:num>
  <w:num w:numId="36">
    <w:abstractNumId w:val="17"/>
  </w:num>
  <w:num w:numId="37">
    <w:abstractNumId w:val="33"/>
  </w:num>
  <w:num w:numId="38">
    <w:abstractNumId w:val="48"/>
  </w:num>
  <w:num w:numId="39">
    <w:abstractNumId w:val="28"/>
  </w:num>
  <w:num w:numId="40">
    <w:abstractNumId w:val="43"/>
  </w:num>
  <w:num w:numId="41">
    <w:abstractNumId w:val="37"/>
  </w:num>
  <w:num w:numId="42">
    <w:abstractNumId w:val="31"/>
  </w:num>
  <w:num w:numId="43">
    <w:abstractNumId w:val="47"/>
  </w:num>
  <w:num w:numId="44">
    <w:abstractNumId w:val="16"/>
  </w:num>
  <w:num w:numId="45">
    <w:abstractNumId w:val="15"/>
  </w:num>
  <w:num w:numId="46">
    <w:abstractNumId w:val="9"/>
  </w:num>
  <w:num w:numId="47">
    <w:abstractNumId w:val="5"/>
  </w:num>
  <w:num w:numId="48">
    <w:abstractNumId w:val="2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65E"/>
    <w:rsid w:val="00004F59"/>
    <w:rsid w:val="00010D5F"/>
    <w:rsid w:val="00014CB7"/>
    <w:rsid w:val="00084D9E"/>
    <w:rsid w:val="00087ECE"/>
    <w:rsid w:val="000A4CB1"/>
    <w:rsid w:val="000B3EC0"/>
    <w:rsid w:val="000D569F"/>
    <w:rsid w:val="000D6278"/>
    <w:rsid w:val="000E077B"/>
    <w:rsid w:val="000E2CEA"/>
    <w:rsid w:val="000F74A3"/>
    <w:rsid w:val="00104371"/>
    <w:rsid w:val="00105386"/>
    <w:rsid w:val="00105931"/>
    <w:rsid w:val="0010736F"/>
    <w:rsid w:val="00122FA9"/>
    <w:rsid w:val="00134A47"/>
    <w:rsid w:val="001477F6"/>
    <w:rsid w:val="00160D0C"/>
    <w:rsid w:val="001845EF"/>
    <w:rsid w:val="001877C4"/>
    <w:rsid w:val="00192158"/>
    <w:rsid w:val="001A3A84"/>
    <w:rsid w:val="001A3D4E"/>
    <w:rsid w:val="001B3054"/>
    <w:rsid w:val="001B341E"/>
    <w:rsid w:val="001B3F14"/>
    <w:rsid w:val="001B5A7E"/>
    <w:rsid w:val="001D120E"/>
    <w:rsid w:val="001D6EED"/>
    <w:rsid w:val="001F3048"/>
    <w:rsid w:val="0020057A"/>
    <w:rsid w:val="00205A39"/>
    <w:rsid w:val="00206DDB"/>
    <w:rsid w:val="00212022"/>
    <w:rsid w:val="0021390A"/>
    <w:rsid w:val="00232B08"/>
    <w:rsid w:val="00283245"/>
    <w:rsid w:val="002847B4"/>
    <w:rsid w:val="002861BC"/>
    <w:rsid w:val="00295BDB"/>
    <w:rsid w:val="00297542"/>
    <w:rsid w:val="002B3E13"/>
    <w:rsid w:val="00325867"/>
    <w:rsid w:val="00332974"/>
    <w:rsid w:val="003553B5"/>
    <w:rsid w:val="0035670E"/>
    <w:rsid w:val="00360DF1"/>
    <w:rsid w:val="003727A9"/>
    <w:rsid w:val="00380BB7"/>
    <w:rsid w:val="0038329F"/>
    <w:rsid w:val="003843CA"/>
    <w:rsid w:val="003971EE"/>
    <w:rsid w:val="003A46FF"/>
    <w:rsid w:val="003C357A"/>
    <w:rsid w:val="003D62D9"/>
    <w:rsid w:val="003D700F"/>
    <w:rsid w:val="003E5399"/>
    <w:rsid w:val="003E53E2"/>
    <w:rsid w:val="003F465E"/>
    <w:rsid w:val="00412766"/>
    <w:rsid w:val="00417E5A"/>
    <w:rsid w:val="00431FC4"/>
    <w:rsid w:val="004363DD"/>
    <w:rsid w:val="00436F07"/>
    <w:rsid w:val="0044227C"/>
    <w:rsid w:val="004430EE"/>
    <w:rsid w:val="004523BE"/>
    <w:rsid w:val="00457EAB"/>
    <w:rsid w:val="004840CA"/>
    <w:rsid w:val="00494FBE"/>
    <w:rsid w:val="004A13C8"/>
    <w:rsid w:val="004B16C6"/>
    <w:rsid w:val="004B3382"/>
    <w:rsid w:val="004C1EEA"/>
    <w:rsid w:val="004F690C"/>
    <w:rsid w:val="00511651"/>
    <w:rsid w:val="00517A1B"/>
    <w:rsid w:val="005246AF"/>
    <w:rsid w:val="005368B9"/>
    <w:rsid w:val="00567034"/>
    <w:rsid w:val="0058727C"/>
    <w:rsid w:val="00596AC2"/>
    <w:rsid w:val="005A6EDF"/>
    <w:rsid w:val="005C3527"/>
    <w:rsid w:val="005C4497"/>
    <w:rsid w:val="005E4D8B"/>
    <w:rsid w:val="006008E2"/>
    <w:rsid w:val="00626E15"/>
    <w:rsid w:val="006301F3"/>
    <w:rsid w:val="00633FF5"/>
    <w:rsid w:val="00634962"/>
    <w:rsid w:val="00640F76"/>
    <w:rsid w:val="00641885"/>
    <w:rsid w:val="0067675A"/>
    <w:rsid w:val="00676778"/>
    <w:rsid w:val="00677B4A"/>
    <w:rsid w:val="0068043B"/>
    <w:rsid w:val="00682A47"/>
    <w:rsid w:val="00687E6F"/>
    <w:rsid w:val="006900DA"/>
    <w:rsid w:val="006A567C"/>
    <w:rsid w:val="006A5EE3"/>
    <w:rsid w:val="006B0B2A"/>
    <w:rsid w:val="006B3BCF"/>
    <w:rsid w:val="006B555F"/>
    <w:rsid w:val="006C06C5"/>
    <w:rsid w:val="006E5027"/>
    <w:rsid w:val="006E5637"/>
    <w:rsid w:val="006F218D"/>
    <w:rsid w:val="006F79B2"/>
    <w:rsid w:val="0070244B"/>
    <w:rsid w:val="00704961"/>
    <w:rsid w:val="00716C11"/>
    <w:rsid w:val="00716D4E"/>
    <w:rsid w:val="00717D62"/>
    <w:rsid w:val="00720CAF"/>
    <w:rsid w:val="00722D07"/>
    <w:rsid w:val="0073567D"/>
    <w:rsid w:val="00742E5E"/>
    <w:rsid w:val="00747124"/>
    <w:rsid w:val="00751359"/>
    <w:rsid w:val="00751D8C"/>
    <w:rsid w:val="00761FC9"/>
    <w:rsid w:val="00772386"/>
    <w:rsid w:val="00782309"/>
    <w:rsid w:val="00785BE2"/>
    <w:rsid w:val="00792548"/>
    <w:rsid w:val="00792D6C"/>
    <w:rsid w:val="007A38A7"/>
    <w:rsid w:val="007B7EE0"/>
    <w:rsid w:val="007C1D1C"/>
    <w:rsid w:val="007E77D0"/>
    <w:rsid w:val="007E7DDC"/>
    <w:rsid w:val="007F04F3"/>
    <w:rsid w:val="007F068C"/>
    <w:rsid w:val="007F4160"/>
    <w:rsid w:val="00822BCB"/>
    <w:rsid w:val="00827294"/>
    <w:rsid w:val="0083270A"/>
    <w:rsid w:val="00833E4E"/>
    <w:rsid w:val="008364EA"/>
    <w:rsid w:val="0083675F"/>
    <w:rsid w:val="00845735"/>
    <w:rsid w:val="00855F24"/>
    <w:rsid w:val="0089063F"/>
    <w:rsid w:val="008964A1"/>
    <w:rsid w:val="008D5F17"/>
    <w:rsid w:val="008E70F6"/>
    <w:rsid w:val="008E73D5"/>
    <w:rsid w:val="008F6A80"/>
    <w:rsid w:val="00904966"/>
    <w:rsid w:val="00910756"/>
    <w:rsid w:val="00915465"/>
    <w:rsid w:val="00936FEC"/>
    <w:rsid w:val="00967CFB"/>
    <w:rsid w:val="00970FE1"/>
    <w:rsid w:val="00971BDE"/>
    <w:rsid w:val="00983170"/>
    <w:rsid w:val="00992DD9"/>
    <w:rsid w:val="009A0FEB"/>
    <w:rsid w:val="009E56E1"/>
    <w:rsid w:val="009F06E1"/>
    <w:rsid w:val="00A00EB2"/>
    <w:rsid w:val="00A17B30"/>
    <w:rsid w:val="00A24786"/>
    <w:rsid w:val="00A455C9"/>
    <w:rsid w:val="00A516EF"/>
    <w:rsid w:val="00A73D40"/>
    <w:rsid w:val="00A84847"/>
    <w:rsid w:val="00AA457F"/>
    <w:rsid w:val="00AB0702"/>
    <w:rsid w:val="00AC0129"/>
    <w:rsid w:val="00AC37DE"/>
    <w:rsid w:val="00AC5600"/>
    <w:rsid w:val="00AD10EC"/>
    <w:rsid w:val="00AD4063"/>
    <w:rsid w:val="00AE3876"/>
    <w:rsid w:val="00B000BD"/>
    <w:rsid w:val="00B0109C"/>
    <w:rsid w:val="00B10C37"/>
    <w:rsid w:val="00B127FF"/>
    <w:rsid w:val="00B255B3"/>
    <w:rsid w:val="00B26ACA"/>
    <w:rsid w:val="00B4150D"/>
    <w:rsid w:val="00B52EA1"/>
    <w:rsid w:val="00B5498B"/>
    <w:rsid w:val="00B66619"/>
    <w:rsid w:val="00B77602"/>
    <w:rsid w:val="00B84C89"/>
    <w:rsid w:val="00B91723"/>
    <w:rsid w:val="00BB46AE"/>
    <w:rsid w:val="00BB71D3"/>
    <w:rsid w:val="00BC4AE1"/>
    <w:rsid w:val="00BD31E5"/>
    <w:rsid w:val="00BE25EB"/>
    <w:rsid w:val="00C16AC8"/>
    <w:rsid w:val="00C21BE1"/>
    <w:rsid w:val="00C22F47"/>
    <w:rsid w:val="00C402FB"/>
    <w:rsid w:val="00C40909"/>
    <w:rsid w:val="00C46A79"/>
    <w:rsid w:val="00C4714D"/>
    <w:rsid w:val="00C50DE6"/>
    <w:rsid w:val="00C732AD"/>
    <w:rsid w:val="00C80198"/>
    <w:rsid w:val="00C939C9"/>
    <w:rsid w:val="00CD1EFD"/>
    <w:rsid w:val="00CE10E4"/>
    <w:rsid w:val="00CF0F6F"/>
    <w:rsid w:val="00D022E6"/>
    <w:rsid w:val="00D05FF2"/>
    <w:rsid w:val="00D24DCA"/>
    <w:rsid w:val="00D3345F"/>
    <w:rsid w:val="00D34ABD"/>
    <w:rsid w:val="00D357D0"/>
    <w:rsid w:val="00D406E3"/>
    <w:rsid w:val="00D4358C"/>
    <w:rsid w:val="00D46B66"/>
    <w:rsid w:val="00D57B33"/>
    <w:rsid w:val="00D601F7"/>
    <w:rsid w:val="00D604D0"/>
    <w:rsid w:val="00D67C1A"/>
    <w:rsid w:val="00DB4F4B"/>
    <w:rsid w:val="00DC3E7D"/>
    <w:rsid w:val="00DD1BDF"/>
    <w:rsid w:val="00DD4CCC"/>
    <w:rsid w:val="00DE698D"/>
    <w:rsid w:val="00E0378A"/>
    <w:rsid w:val="00E05D97"/>
    <w:rsid w:val="00E07449"/>
    <w:rsid w:val="00E10EE1"/>
    <w:rsid w:val="00E16F87"/>
    <w:rsid w:val="00E44746"/>
    <w:rsid w:val="00E57641"/>
    <w:rsid w:val="00E62DA5"/>
    <w:rsid w:val="00E7248A"/>
    <w:rsid w:val="00E8147D"/>
    <w:rsid w:val="00E82D8B"/>
    <w:rsid w:val="00E85DC4"/>
    <w:rsid w:val="00E87363"/>
    <w:rsid w:val="00E90462"/>
    <w:rsid w:val="00E9165D"/>
    <w:rsid w:val="00EA0FDB"/>
    <w:rsid w:val="00EA3675"/>
    <w:rsid w:val="00EA64EA"/>
    <w:rsid w:val="00EC2388"/>
    <w:rsid w:val="00EC59DF"/>
    <w:rsid w:val="00ED09A6"/>
    <w:rsid w:val="00ED7334"/>
    <w:rsid w:val="00EE1AA7"/>
    <w:rsid w:val="00EE2366"/>
    <w:rsid w:val="00EE3E28"/>
    <w:rsid w:val="00EF20CF"/>
    <w:rsid w:val="00F0097A"/>
    <w:rsid w:val="00F014A4"/>
    <w:rsid w:val="00F11E6F"/>
    <w:rsid w:val="00F30EAD"/>
    <w:rsid w:val="00F42067"/>
    <w:rsid w:val="00F42F10"/>
    <w:rsid w:val="00F605FF"/>
    <w:rsid w:val="00F65B60"/>
    <w:rsid w:val="00F65F00"/>
    <w:rsid w:val="00F752BE"/>
    <w:rsid w:val="00F85663"/>
    <w:rsid w:val="00F91582"/>
    <w:rsid w:val="00F9202F"/>
    <w:rsid w:val="00F93952"/>
    <w:rsid w:val="00FA5F6E"/>
    <w:rsid w:val="00FB370B"/>
    <w:rsid w:val="00FD3552"/>
    <w:rsid w:val="00FD5BD8"/>
    <w:rsid w:val="00FF01B2"/>
    <w:rsid w:val="00FF29CE"/>
    <w:rsid w:val="00FF3501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chartTrackingRefBased/>
  <w15:docId w15:val="{D5DF23B5-E5F3-48F7-BE52-99543EFC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165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165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1651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51165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1165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116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651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1651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51165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5116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11651"/>
    <w:rPr>
      <w:rFonts w:ascii="Arial" w:eastAsia="Times New Roman" w:hAnsi="Arial" w:cs="Arial"/>
      <w:sz w:val="22"/>
      <w:szCs w:val="22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Emphasis"/>
    <w:uiPriority w:val="20"/>
    <w:qFormat/>
    <w:rsid w:val="005C3527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11651"/>
    <w:rPr>
      <w:rFonts w:ascii="Cambria" w:eastAsia="Times New Roman" w:hAnsi="Cambria"/>
      <w:color w:val="243F60"/>
    </w:rPr>
  </w:style>
  <w:style w:type="paragraph" w:styleId="ad">
    <w:name w:val="Body Text Indent"/>
    <w:basedOn w:val="a"/>
    <w:link w:val="ae"/>
    <w:rsid w:val="00511651"/>
    <w:pPr>
      <w:ind w:left="709" w:hanging="709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11651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rsid w:val="00511651"/>
    <w:pPr>
      <w:spacing w:before="100" w:beforeAutospacing="1" w:after="100" w:afterAutospacing="1"/>
    </w:pPr>
  </w:style>
  <w:style w:type="paragraph" w:styleId="af0">
    <w:name w:val="Balloon Text"/>
    <w:basedOn w:val="a"/>
    <w:link w:val="af1"/>
    <w:rsid w:val="00511651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511651"/>
    <w:rPr>
      <w:rFonts w:ascii="Tahoma" w:eastAsia="Times New Roman" w:hAnsi="Tahoma"/>
      <w:sz w:val="16"/>
      <w:szCs w:val="16"/>
      <w:lang w:val="x-none" w:eastAsia="x-none"/>
    </w:rPr>
  </w:style>
  <w:style w:type="paragraph" w:styleId="af2">
    <w:name w:val="Plain Text"/>
    <w:basedOn w:val="a"/>
    <w:link w:val="af3"/>
    <w:unhideWhenUsed/>
    <w:rsid w:val="00511651"/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511651"/>
    <w:rPr>
      <w:rFonts w:ascii="Courier New" w:eastAsia="Times New Roman" w:hAnsi="Courier New"/>
      <w:lang w:val="x-none" w:eastAsia="x-none"/>
    </w:rPr>
  </w:style>
  <w:style w:type="character" w:customStyle="1" w:styleId="af4">
    <w:name w:val="Гипертекстовая ссылка"/>
    <w:uiPriority w:val="99"/>
    <w:rsid w:val="00511651"/>
    <w:rPr>
      <w:color w:val="106BBE"/>
    </w:rPr>
  </w:style>
  <w:style w:type="character" w:customStyle="1" w:styleId="blk">
    <w:name w:val="blk"/>
    <w:basedOn w:val="a0"/>
    <w:rsid w:val="00511651"/>
  </w:style>
  <w:style w:type="character" w:styleId="HTML">
    <w:name w:val="HTML Cite"/>
    <w:uiPriority w:val="99"/>
    <w:unhideWhenUsed/>
    <w:rsid w:val="00511651"/>
    <w:rPr>
      <w:i/>
      <w:iCs/>
    </w:rPr>
  </w:style>
  <w:style w:type="paragraph" w:customStyle="1" w:styleId="normacttext">
    <w:name w:val="norm_act_text"/>
    <w:basedOn w:val="a"/>
    <w:rsid w:val="00511651"/>
    <w:pPr>
      <w:spacing w:before="100" w:beforeAutospacing="1" w:after="100" w:afterAutospacing="1"/>
    </w:pPr>
  </w:style>
  <w:style w:type="paragraph" w:customStyle="1" w:styleId="s1">
    <w:name w:val="s_1"/>
    <w:basedOn w:val="a"/>
    <w:rsid w:val="00511651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511651"/>
    <w:rPr>
      <w:b/>
      <w:bCs/>
    </w:rPr>
  </w:style>
  <w:style w:type="character" w:customStyle="1" w:styleId="af6">
    <w:name w:val="Заголовок Знак"/>
    <w:link w:val="af7"/>
    <w:locked/>
    <w:rsid w:val="00511651"/>
    <w:rPr>
      <w:rFonts w:cs="Calibri"/>
      <w:b/>
      <w:bCs/>
      <w:sz w:val="22"/>
      <w:szCs w:val="22"/>
    </w:rPr>
  </w:style>
  <w:style w:type="paragraph" w:customStyle="1" w:styleId="af7">
    <w:name w:val="Название"/>
    <w:basedOn w:val="a"/>
    <w:link w:val="af6"/>
    <w:qFormat/>
    <w:rsid w:val="00511651"/>
    <w:pPr>
      <w:spacing w:before="240" w:after="60"/>
      <w:jc w:val="center"/>
      <w:outlineLvl w:val="0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character" w:customStyle="1" w:styleId="af8">
    <w:name w:val="Название Знак"/>
    <w:basedOn w:val="a0"/>
    <w:rsid w:val="005116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locked/>
    <w:rsid w:val="00511651"/>
    <w:rPr>
      <w:rFonts w:ascii="Calibri" w:hAnsi="Calibri" w:cs="Calibri"/>
      <w:b/>
      <w:bCs/>
      <w:sz w:val="22"/>
      <w:szCs w:val="22"/>
      <w:lang w:val="ru-RU" w:eastAsia="ru-RU" w:bidi="ar-SA"/>
    </w:rPr>
  </w:style>
  <w:style w:type="character" w:customStyle="1" w:styleId="12">
    <w:name w:val="Заголовок Знак1"/>
    <w:uiPriority w:val="10"/>
    <w:rsid w:val="00511651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paragraph" w:customStyle="1" w:styleId="13">
    <w:name w:val="Абзац списка1"/>
    <w:basedOn w:val="a"/>
    <w:rsid w:val="005116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11651"/>
  </w:style>
  <w:style w:type="paragraph" w:styleId="af9">
    <w:name w:val="footnote text"/>
    <w:basedOn w:val="a"/>
    <w:link w:val="afa"/>
    <w:rsid w:val="00511651"/>
    <w:pPr>
      <w:ind w:left="-57" w:right="-57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rsid w:val="00511651"/>
    <w:rPr>
      <w:lang w:eastAsia="en-US"/>
    </w:rPr>
  </w:style>
  <w:style w:type="paragraph" w:styleId="afb">
    <w:name w:val="Block Text"/>
    <w:basedOn w:val="a"/>
    <w:rsid w:val="00511651"/>
    <w:pPr>
      <w:ind w:left="240" w:right="-760"/>
      <w:jc w:val="both"/>
    </w:pPr>
    <w:rPr>
      <w:rFonts w:ascii="Arial" w:hAnsi="Arial"/>
      <w:sz w:val="28"/>
      <w:szCs w:val="20"/>
    </w:rPr>
  </w:style>
  <w:style w:type="character" w:styleId="afc">
    <w:name w:val="footnote reference"/>
    <w:rsid w:val="00511651"/>
    <w:rPr>
      <w:vertAlign w:val="superscript"/>
    </w:rPr>
  </w:style>
  <w:style w:type="character" w:styleId="afd">
    <w:name w:val="page number"/>
    <w:basedOn w:val="a0"/>
    <w:rsid w:val="00511651"/>
  </w:style>
  <w:style w:type="paragraph" w:customStyle="1" w:styleId="ConsNormal">
    <w:name w:val="ConsNormal"/>
    <w:rsid w:val="00511651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511651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511651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fe">
    <w:name w:val="Subtitle"/>
    <w:basedOn w:val="a"/>
    <w:link w:val="aff"/>
    <w:qFormat/>
    <w:rsid w:val="00511651"/>
    <w:pPr>
      <w:jc w:val="center"/>
    </w:pPr>
    <w:rPr>
      <w:szCs w:val="20"/>
    </w:rPr>
  </w:style>
  <w:style w:type="character" w:customStyle="1" w:styleId="aff">
    <w:name w:val="Подзаголовок Знак"/>
    <w:basedOn w:val="a0"/>
    <w:link w:val="afe"/>
    <w:rsid w:val="00511651"/>
    <w:rPr>
      <w:rFonts w:ascii="Times New Roman" w:eastAsia="Times New Roman" w:hAnsi="Times New Roman"/>
      <w:sz w:val="24"/>
    </w:rPr>
  </w:style>
  <w:style w:type="paragraph" w:styleId="21">
    <w:name w:val="Body Text 2"/>
    <w:basedOn w:val="a"/>
    <w:link w:val="22"/>
    <w:rsid w:val="0051165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11651"/>
    <w:rPr>
      <w:rFonts w:ascii="Times New Roman" w:eastAsia="Times New Roman" w:hAnsi="Times New Roman"/>
    </w:rPr>
  </w:style>
  <w:style w:type="paragraph" w:customStyle="1" w:styleId="aff0">
    <w:name w:val="Содержимое таблицы"/>
    <w:basedOn w:val="a"/>
    <w:rsid w:val="00511651"/>
    <w:pPr>
      <w:widowControl w:val="0"/>
      <w:suppressLineNumbers/>
      <w:suppressAutoHyphens/>
    </w:pPr>
    <w:rPr>
      <w:rFonts w:ascii="Times" w:eastAsia="DejaVuSans" w:hAnsi="Times"/>
      <w:kern w:val="1"/>
    </w:rPr>
  </w:style>
  <w:style w:type="character" w:styleId="aff1">
    <w:name w:val="annotation reference"/>
    <w:rsid w:val="00511651"/>
    <w:rPr>
      <w:sz w:val="16"/>
      <w:szCs w:val="16"/>
    </w:rPr>
  </w:style>
  <w:style w:type="paragraph" w:styleId="aff2">
    <w:name w:val="annotation text"/>
    <w:basedOn w:val="a"/>
    <w:link w:val="aff3"/>
    <w:rsid w:val="00511651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511651"/>
    <w:rPr>
      <w:rFonts w:ascii="Times New Roman" w:eastAsia="Times New Roman" w:hAnsi="Times New Roman"/>
    </w:rPr>
  </w:style>
  <w:style w:type="paragraph" w:styleId="aff4">
    <w:name w:val="annotation subject"/>
    <w:basedOn w:val="aff2"/>
    <w:next w:val="aff2"/>
    <w:link w:val="aff5"/>
    <w:rsid w:val="00511651"/>
    <w:rPr>
      <w:b/>
      <w:bCs/>
    </w:rPr>
  </w:style>
  <w:style w:type="character" w:customStyle="1" w:styleId="aff5">
    <w:name w:val="Тема примечания Знак"/>
    <w:basedOn w:val="aff3"/>
    <w:link w:val="aff4"/>
    <w:rsid w:val="00511651"/>
    <w:rPr>
      <w:rFonts w:ascii="Times New Roman" w:eastAsia="Times New Roman" w:hAnsi="Times New Roman"/>
      <w:b/>
      <w:bCs/>
    </w:rPr>
  </w:style>
  <w:style w:type="character" w:styleId="aff6">
    <w:name w:val="FollowedHyperlink"/>
    <w:basedOn w:val="a0"/>
    <w:uiPriority w:val="99"/>
    <w:semiHidden/>
    <w:unhideWhenUsed/>
    <w:rsid w:val="00B52EA1"/>
    <w:rPr>
      <w:color w:val="800080"/>
      <w:u w:val="single"/>
    </w:rPr>
  </w:style>
  <w:style w:type="table" w:styleId="aff7">
    <w:name w:val="Table Grid"/>
    <w:basedOn w:val="a1"/>
    <w:uiPriority w:val="59"/>
    <w:rsid w:val="00B0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6B0B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B0B2A"/>
    <w:rPr>
      <w:rFonts w:ascii="Times New Roman" w:eastAsia="Times New Roman" w:hAnsi="Times New Roman"/>
      <w:sz w:val="24"/>
      <w:szCs w:val="24"/>
    </w:rPr>
  </w:style>
  <w:style w:type="character" w:customStyle="1" w:styleId="61">
    <w:name w:val="Основной текст (6)_"/>
    <w:basedOn w:val="a0"/>
    <w:rsid w:val="004B16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2">
    <w:name w:val="Основной текст (6)"/>
    <w:basedOn w:val="61"/>
    <w:rsid w:val="004B16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Заголовок №2_"/>
    <w:basedOn w:val="a0"/>
    <w:rsid w:val="004B16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"/>
    <w:basedOn w:val="25"/>
    <w:rsid w:val="004B16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B1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_"/>
    <w:basedOn w:val="a0"/>
    <w:rsid w:val="004B1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Основной текст (2)"/>
    <w:basedOn w:val="27"/>
    <w:rsid w:val="004B1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FD5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Основной текст (8) Exact"/>
    <w:basedOn w:val="81"/>
    <w:rsid w:val="00FD5BD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Exact">
    <w:name w:val="Основной текст (9) Exact"/>
    <w:basedOn w:val="91"/>
    <w:rsid w:val="00FD5BD8"/>
    <w:rPr>
      <w:rFonts w:ascii="Segoe UI" w:eastAsia="Segoe UI" w:hAnsi="Segoe UI" w:cs="Segoe U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10Exact">
    <w:name w:val="Основной текст (10) Exact"/>
    <w:basedOn w:val="a0"/>
    <w:link w:val="100"/>
    <w:rsid w:val="00FD5BD8"/>
    <w:rPr>
      <w:rFonts w:ascii="Segoe UI" w:eastAsia="Segoe UI" w:hAnsi="Segoe UI" w:cs="Segoe UI"/>
      <w:spacing w:val="-10"/>
      <w:sz w:val="11"/>
      <w:szCs w:val="11"/>
      <w:shd w:val="clear" w:color="auto" w:fill="FFFFFF"/>
    </w:rPr>
  </w:style>
  <w:style w:type="character" w:customStyle="1" w:styleId="6Exact">
    <w:name w:val="Основной текст (6) Exact"/>
    <w:basedOn w:val="61"/>
    <w:rsid w:val="00FD5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FD5BD8"/>
    <w:rPr>
      <w:rFonts w:ascii="Arial" w:eastAsia="Arial" w:hAnsi="Arial" w:cs="Arial"/>
      <w:sz w:val="10"/>
      <w:szCs w:val="10"/>
      <w:shd w:val="clear" w:color="auto" w:fill="FFFFFF"/>
    </w:rPr>
  </w:style>
  <w:style w:type="character" w:customStyle="1" w:styleId="12Exact">
    <w:name w:val="Основной текст (12) Exact"/>
    <w:basedOn w:val="120"/>
    <w:rsid w:val="00FD5BD8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z w:val="11"/>
      <w:szCs w:val="11"/>
      <w:u w:val="none"/>
    </w:rPr>
  </w:style>
  <w:style w:type="character" w:customStyle="1" w:styleId="20Exact">
    <w:name w:val="Основной текст (20) Exact"/>
    <w:basedOn w:val="a0"/>
    <w:link w:val="200"/>
    <w:rsid w:val="00FD5BD8"/>
    <w:rPr>
      <w:rFonts w:ascii="Segoe UI" w:eastAsia="Segoe UI" w:hAnsi="Segoe UI" w:cs="Segoe UI"/>
      <w:shd w:val="clear" w:color="auto" w:fill="FFFFFF"/>
    </w:rPr>
  </w:style>
  <w:style w:type="character" w:customStyle="1" w:styleId="Exact">
    <w:name w:val="Подпись к картинке Exact"/>
    <w:basedOn w:val="a0"/>
    <w:link w:val="aff8"/>
    <w:rsid w:val="00FD5BD8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Arial75pt0ptExact">
    <w:name w:val="Подпись к картинке + Arial;7;5 pt;Не полужирный;Курсив;Интервал 0 pt Exact"/>
    <w:basedOn w:val="Exact"/>
    <w:rsid w:val="00FD5BD8"/>
    <w:rPr>
      <w:rFonts w:ascii="Arial" w:eastAsia="Arial" w:hAnsi="Arial" w:cs="Arial"/>
      <w:b/>
      <w:bCs/>
      <w:i/>
      <w:iC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D5BD8"/>
    <w:rPr>
      <w:rFonts w:ascii="Segoe UI" w:eastAsia="Segoe UI" w:hAnsi="Segoe UI" w:cs="Segoe UI"/>
      <w:sz w:val="16"/>
      <w:szCs w:val="16"/>
      <w:shd w:val="clear" w:color="auto" w:fill="FFFFFF"/>
    </w:rPr>
  </w:style>
  <w:style w:type="character" w:customStyle="1" w:styleId="81">
    <w:name w:val="Основной текст (8)_"/>
    <w:basedOn w:val="a0"/>
    <w:rsid w:val="00FD5BD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2">
    <w:name w:val="Основной текст (8)"/>
    <w:basedOn w:val="81"/>
    <w:rsid w:val="00FD5BD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0">
    <w:name w:val="Основной текст (12)_"/>
    <w:basedOn w:val="a0"/>
    <w:rsid w:val="00FD5BD8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1">
    <w:name w:val="Основной текст (12)"/>
    <w:basedOn w:val="120"/>
    <w:rsid w:val="00FD5B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0">
    <w:name w:val="Основной текст (13)_"/>
    <w:basedOn w:val="a0"/>
    <w:rsid w:val="00FD5BD8"/>
    <w:rPr>
      <w:rFonts w:ascii="Segoe UI" w:eastAsia="Segoe UI" w:hAnsi="Segoe UI" w:cs="Segoe U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13Arial75pt0pt">
    <w:name w:val="Основной текст (13) + Arial;7;5 pt;Не полужирный;Интервал 0 pt"/>
    <w:basedOn w:val="130"/>
    <w:rsid w:val="00FD5B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1">
    <w:name w:val="Основной текст (13)"/>
    <w:basedOn w:val="130"/>
    <w:rsid w:val="00FD5BD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2">
    <w:name w:val="Основной текст (5)"/>
    <w:basedOn w:val="51"/>
    <w:rsid w:val="00FD5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Заголовок №1_"/>
    <w:basedOn w:val="a0"/>
    <w:rsid w:val="00FD5BD8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5">
    <w:name w:val="Заголовок №1"/>
    <w:basedOn w:val="14"/>
    <w:rsid w:val="00FD5BD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0">
    <w:name w:val="Основной текст (15)_"/>
    <w:basedOn w:val="a0"/>
    <w:rsid w:val="00FD5BD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151">
    <w:name w:val="Основной текст (15)"/>
    <w:basedOn w:val="150"/>
    <w:rsid w:val="00FD5BD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SegoeUI6pt">
    <w:name w:val="Основной текст (15) + Segoe UI;6 pt"/>
    <w:basedOn w:val="150"/>
    <w:rsid w:val="00FD5BD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6">
    <w:name w:val="Основной текст (16)_"/>
    <w:basedOn w:val="a0"/>
    <w:rsid w:val="00FD5BD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0">
    <w:name w:val="Основной текст (16)"/>
    <w:basedOn w:val="16"/>
    <w:rsid w:val="00FD5BD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">
    <w:name w:val="Основной текст (17)_"/>
    <w:basedOn w:val="a0"/>
    <w:rsid w:val="00FD5BD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70">
    <w:name w:val="Основной текст (17)"/>
    <w:basedOn w:val="17"/>
    <w:rsid w:val="00FD5BD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">
    <w:name w:val="Основной текст (18)_"/>
    <w:basedOn w:val="a0"/>
    <w:rsid w:val="00FD5BD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80">
    <w:name w:val="Основной текст (18)"/>
    <w:basedOn w:val="18"/>
    <w:rsid w:val="00FD5BD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9">
    <w:name w:val="Основной текст (19)_"/>
    <w:basedOn w:val="a0"/>
    <w:rsid w:val="00FD5BD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90">
    <w:name w:val="Основной текст (19)"/>
    <w:basedOn w:val="19"/>
    <w:rsid w:val="00FD5BD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1">
    <w:name w:val="Основной текст (9)_"/>
    <w:basedOn w:val="a0"/>
    <w:rsid w:val="00FD5BD8"/>
    <w:rPr>
      <w:rFonts w:ascii="Segoe UI" w:eastAsia="Segoe UI" w:hAnsi="Segoe UI" w:cs="Segoe U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92">
    <w:name w:val="Основной текст (9)"/>
    <w:basedOn w:val="91"/>
    <w:rsid w:val="00FD5BD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20">
    <w:name w:val="Заголовок №2 (2)_"/>
    <w:basedOn w:val="a0"/>
    <w:rsid w:val="00FD5BD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221">
    <w:name w:val="Заголовок №2 (2)"/>
    <w:basedOn w:val="220"/>
    <w:rsid w:val="00FD5BD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0">
    <w:name w:val="Основной текст (10)"/>
    <w:basedOn w:val="a"/>
    <w:link w:val="10Exact"/>
    <w:rsid w:val="00FD5BD8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1"/>
      <w:szCs w:val="11"/>
    </w:rPr>
  </w:style>
  <w:style w:type="paragraph" w:customStyle="1" w:styleId="110">
    <w:name w:val="Основной текст (11)"/>
    <w:basedOn w:val="a"/>
    <w:link w:val="11Exact"/>
    <w:rsid w:val="00FD5BD8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200">
    <w:name w:val="Основной текст (20)"/>
    <w:basedOn w:val="a"/>
    <w:link w:val="20Exact"/>
    <w:rsid w:val="00FD5BD8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aff8">
    <w:name w:val="Подпись к картинке"/>
    <w:basedOn w:val="a"/>
    <w:link w:val="Exact"/>
    <w:rsid w:val="00FD5BD8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rsid w:val="00FD5BD8"/>
    <w:pPr>
      <w:widowControl w:val="0"/>
      <w:shd w:val="clear" w:color="auto" w:fill="FFFFFF"/>
      <w:spacing w:before="60" w:line="0" w:lineRule="atLeast"/>
    </w:pPr>
    <w:rPr>
      <w:rFonts w:ascii="Segoe UI" w:eastAsia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chta@pocht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file:///C:\Users\Admin\AppData\Local\Temp\nsk330.tmp\ContainedTemp\media\image2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B4887-327C-491F-8472-83DF1DC2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Links>
    <vt:vector size="6" baseType="variant">
      <vt:variant>
        <vt:i4>5308517</vt:i4>
      </vt:variant>
      <vt:variant>
        <vt:i4>3</vt:i4>
      </vt:variant>
      <vt:variant>
        <vt:i4>0</vt:i4>
      </vt:variant>
      <vt:variant>
        <vt:i4>5</vt:i4>
      </vt:variant>
      <vt:variant>
        <vt:lpwstr>mailto:pochta@pochta.ru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cp:lastModifiedBy>it-employ</cp:lastModifiedBy>
  <cp:revision>4</cp:revision>
  <cp:lastPrinted>2017-02-01T09:29:00Z</cp:lastPrinted>
  <dcterms:created xsi:type="dcterms:W3CDTF">2021-01-13T05:15:00Z</dcterms:created>
  <dcterms:modified xsi:type="dcterms:W3CDTF">2022-07-28T10:23:00Z</dcterms:modified>
</cp:coreProperties>
</file>